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1"/>
        <w:gridCol w:w="344"/>
        <w:gridCol w:w="226"/>
        <w:gridCol w:w="141"/>
        <w:gridCol w:w="242"/>
        <w:gridCol w:w="903"/>
        <w:gridCol w:w="349"/>
        <w:gridCol w:w="167"/>
        <w:gridCol w:w="295"/>
        <w:gridCol w:w="145"/>
        <w:gridCol w:w="63"/>
        <w:gridCol w:w="128"/>
        <w:gridCol w:w="224"/>
        <w:gridCol w:w="283"/>
        <w:gridCol w:w="277"/>
        <w:gridCol w:w="199"/>
        <w:gridCol w:w="1219"/>
        <w:gridCol w:w="419"/>
        <w:gridCol w:w="744"/>
        <w:gridCol w:w="29"/>
        <w:gridCol w:w="316"/>
        <w:gridCol w:w="299"/>
        <w:gridCol w:w="123"/>
        <w:gridCol w:w="182"/>
        <w:gridCol w:w="2919"/>
      </w:tblGrid>
      <w:tr w:rsidR="006B7EBA" w:rsidRPr="00A36160" w:rsidTr="002F56A2">
        <w:tc>
          <w:tcPr>
            <w:tcW w:w="3818" w:type="dxa"/>
            <w:gridSpan w:val="13"/>
            <w:shd w:val="clear" w:color="auto" w:fill="auto"/>
          </w:tcPr>
          <w:p w:rsidR="006B7EBA" w:rsidRPr="00A36160" w:rsidRDefault="006B7EBA" w:rsidP="0000264C">
            <w:pPr>
              <w:spacing w:after="0" w:line="240" w:lineRule="auto"/>
              <w:ind w:right="-115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Сроки проведения  Конференции</w:t>
            </w:r>
            <w:r w:rsidR="0000264C" w:rsidRPr="00A36160">
              <w:rPr>
                <w:rFonts w:ascii="Consolas" w:hAnsi="Consolas" w:cs="Consolas"/>
                <w:b/>
                <w:color w:val="FF0000"/>
                <w:sz w:val="20"/>
                <w:szCs w:val="24"/>
              </w:rPr>
              <w:t>*</w:t>
            </w:r>
            <w:r w:rsidRPr="00A36160">
              <w:rPr>
                <w:rFonts w:ascii="Consolas" w:hAnsi="Consolas" w:cs="Consolas"/>
                <w:sz w:val="20"/>
                <w:szCs w:val="24"/>
              </w:rPr>
              <w:t xml:space="preserve">:  </w:t>
            </w:r>
          </w:p>
        </w:tc>
        <w:tc>
          <w:tcPr>
            <w:tcW w:w="3785" w:type="dxa"/>
            <w:gridSpan w:val="9"/>
            <w:shd w:val="clear" w:color="auto" w:fill="auto"/>
          </w:tcPr>
          <w:p w:rsidR="006B7EBA" w:rsidRPr="00A36160" w:rsidRDefault="000B50A0" w:rsidP="00A36160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b/>
                <w:sz w:val="20"/>
                <w:szCs w:val="24"/>
              </w:rPr>
              <w:t>30</w:t>
            </w:r>
            <w:r w:rsidR="00A36160" w:rsidRPr="00A36160">
              <w:rPr>
                <w:rFonts w:ascii="Consolas" w:hAnsi="Consolas" w:cs="Consolas"/>
                <w:b/>
                <w:sz w:val="20"/>
                <w:szCs w:val="24"/>
              </w:rPr>
              <w:t xml:space="preserve"> сентября </w:t>
            </w:r>
            <w:r w:rsidR="00A36160" w:rsidRPr="00A36160">
              <w:rPr>
                <w:rFonts w:ascii="Consolas" w:hAnsi="Consolas" w:cs="Consolas"/>
                <w:b/>
                <w:sz w:val="20"/>
                <w:szCs w:val="24"/>
                <w:lang w:val="en-US"/>
              </w:rPr>
              <w:t>–</w:t>
            </w:r>
            <w:r w:rsidR="00A36160" w:rsidRPr="00A36160">
              <w:rPr>
                <w:rFonts w:ascii="Consolas" w:hAnsi="Consolas" w:cs="Consolas"/>
                <w:b/>
                <w:sz w:val="20"/>
                <w:szCs w:val="24"/>
              </w:rPr>
              <w:t xml:space="preserve"> </w:t>
            </w:r>
            <w:r w:rsidRPr="00A36160">
              <w:rPr>
                <w:rFonts w:ascii="Consolas" w:hAnsi="Consolas" w:cs="Consolas"/>
                <w:b/>
                <w:sz w:val="20"/>
                <w:szCs w:val="24"/>
                <w:lang w:val="en-US"/>
              </w:rPr>
              <w:t>09</w:t>
            </w:r>
            <w:r w:rsidR="00A36160" w:rsidRPr="00A36160">
              <w:rPr>
                <w:rFonts w:ascii="Consolas" w:hAnsi="Consolas" w:cs="Consolas"/>
                <w:b/>
                <w:sz w:val="20"/>
                <w:szCs w:val="24"/>
              </w:rPr>
              <w:t xml:space="preserve"> октября 2</w:t>
            </w:r>
            <w:r w:rsidRPr="00A36160">
              <w:rPr>
                <w:rFonts w:ascii="Consolas" w:hAnsi="Consolas" w:cs="Consolas"/>
                <w:b/>
                <w:sz w:val="20"/>
                <w:szCs w:val="24"/>
                <w:lang w:val="en-US"/>
              </w:rPr>
              <w:t>016</w:t>
            </w:r>
            <w:r w:rsidR="006B7EBA" w:rsidRPr="00A36160">
              <w:rPr>
                <w:rFonts w:ascii="Consolas" w:hAnsi="Consolas" w:cs="Consolas"/>
                <w:b/>
                <w:sz w:val="20"/>
                <w:szCs w:val="24"/>
              </w:rPr>
              <w:t xml:space="preserve"> г.</w:t>
            </w:r>
          </w:p>
        </w:tc>
        <w:tc>
          <w:tcPr>
            <w:tcW w:w="3224" w:type="dxa"/>
            <w:gridSpan w:val="3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BF698A" w:rsidRPr="00A36160" w:rsidTr="00BB6559">
        <w:trPr>
          <w:trHeight w:val="1060"/>
        </w:trPr>
        <w:tc>
          <w:tcPr>
            <w:tcW w:w="10827" w:type="dxa"/>
            <w:gridSpan w:val="25"/>
            <w:shd w:val="clear" w:color="auto" w:fill="auto"/>
          </w:tcPr>
          <w:p w:rsidR="0000264C" w:rsidRPr="00A36160" w:rsidRDefault="0000264C" w:rsidP="0090148D">
            <w:pPr>
              <w:spacing w:after="0" w:line="240" w:lineRule="auto"/>
              <w:jc w:val="both"/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</w:pPr>
            <w:r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Конференция проводится </w:t>
            </w:r>
            <w:r w:rsidR="000B50A0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на острове Гран-</w:t>
            </w:r>
            <w:proofErr w:type="spellStart"/>
            <w:r w:rsidR="000B50A0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Канария</w:t>
            </w:r>
            <w:proofErr w:type="spellEnd"/>
            <w:r w:rsidR="000B50A0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, </w:t>
            </w:r>
            <w:proofErr w:type="spellStart"/>
            <w:r w:rsidR="00E2333B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Плая-дель-Инглес</w:t>
            </w:r>
            <w:proofErr w:type="spellEnd"/>
            <w:r w:rsid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, отель </w:t>
            </w:r>
            <w:r w:rsid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  <w:lang w:val="en-US"/>
              </w:rPr>
              <w:t>Seaside</w:t>
            </w:r>
            <w:r w:rsidR="00A36160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</w:t>
            </w:r>
            <w:r w:rsid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  <w:lang w:val="en-US"/>
              </w:rPr>
              <w:t>Sandy</w:t>
            </w:r>
            <w:r w:rsidR="00A36160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</w:t>
            </w:r>
            <w:r w:rsid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  <w:lang w:val="en-US"/>
              </w:rPr>
              <w:t>Beach</w:t>
            </w:r>
            <w:r w:rsidR="000B50A0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(Испания)</w:t>
            </w:r>
            <w:r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, </w:t>
            </w:r>
            <w:r w:rsidR="008B5A0E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всю дополнительную информацию необходимо </w:t>
            </w:r>
            <w:r w:rsidR="00242F13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указать в комментарии к настоящей заявке</w:t>
            </w:r>
            <w:r w:rsidR="008B5A0E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в свободно</w:t>
            </w:r>
            <w:r w:rsidR="00686A14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й</w:t>
            </w:r>
            <w:r w:rsidR="008B5A0E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</w:t>
            </w:r>
            <w:r w:rsidR="00686A14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форме</w:t>
            </w:r>
            <w:r w:rsidR="00242F13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.</w:t>
            </w:r>
            <w:r w:rsidR="000744F6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</w:t>
            </w:r>
            <w:r w:rsidR="008B5A0E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Вся п</w:t>
            </w:r>
            <w:r w:rsidR="000744F6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одробная</w:t>
            </w:r>
            <w:r w:rsidR="008B5A0E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актуальная </w:t>
            </w:r>
            <w:r w:rsidR="000744F6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информация</w:t>
            </w:r>
            <w:r w:rsidR="001A6B82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указан</w:t>
            </w:r>
            <w:r w:rsidR="008B5A0E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а</w:t>
            </w:r>
            <w:r w:rsidR="001A6B82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на сайте конференции </w:t>
            </w:r>
            <w:hyperlink r:id="rId8" w:history="1">
              <w:r w:rsidR="000B50A0" w:rsidRPr="007A641F">
                <w:rPr>
                  <w:rStyle w:val="aa"/>
                  <w:rFonts w:ascii="Consolas" w:hAnsi="Consolas" w:cs="Consolas"/>
                  <w:i/>
                  <w:sz w:val="16"/>
                  <w:szCs w:val="16"/>
                  <w:u w:val="none"/>
                  <w:lang w:val="en-US"/>
                </w:rPr>
                <w:t>www</w:t>
              </w:r>
              <w:r w:rsidR="000B50A0" w:rsidRPr="007A641F">
                <w:rPr>
                  <w:rStyle w:val="aa"/>
                  <w:rFonts w:ascii="Consolas" w:hAnsi="Consolas" w:cs="Consolas"/>
                  <w:i/>
                  <w:sz w:val="16"/>
                  <w:szCs w:val="16"/>
                  <w:u w:val="none"/>
                </w:rPr>
                <w:t>.</w:t>
              </w:r>
              <w:proofErr w:type="spellStart"/>
              <w:r w:rsidR="000B50A0" w:rsidRPr="007A641F">
                <w:rPr>
                  <w:rStyle w:val="aa"/>
                  <w:rFonts w:ascii="Consolas" w:hAnsi="Consolas" w:cs="Consolas"/>
                  <w:i/>
                  <w:sz w:val="16"/>
                  <w:szCs w:val="16"/>
                  <w:u w:val="none"/>
                  <w:lang w:val="en-US"/>
                </w:rPr>
                <w:t>qs</w:t>
              </w:r>
              <w:proofErr w:type="spellEnd"/>
              <w:r w:rsidR="000B50A0" w:rsidRPr="007A641F">
                <w:rPr>
                  <w:rStyle w:val="aa"/>
                  <w:rFonts w:ascii="Consolas" w:hAnsi="Consolas" w:cs="Consolas"/>
                  <w:i/>
                  <w:sz w:val="16"/>
                  <w:szCs w:val="16"/>
                  <w:u w:val="none"/>
                </w:rPr>
                <w:t>.</w:t>
              </w:r>
              <w:proofErr w:type="spellStart"/>
              <w:r w:rsidR="000B50A0" w:rsidRPr="007A641F">
                <w:rPr>
                  <w:rStyle w:val="aa"/>
                  <w:rFonts w:ascii="Consolas" w:hAnsi="Consolas" w:cs="Consolas"/>
                  <w:i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  <w:r w:rsidR="000B50A0" w:rsidRPr="007A641F">
                <w:rPr>
                  <w:rStyle w:val="aa"/>
                  <w:rFonts w:ascii="Consolas" w:hAnsi="Consolas" w:cs="Consolas"/>
                  <w:i/>
                  <w:sz w:val="16"/>
                  <w:szCs w:val="16"/>
                  <w:u w:val="none"/>
                </w:rPr>
                <w:t>/2016</w:t>
              </w:r>
            </w:hyperlink>
            <w:r w:rsidR="00242F13" w:rsidRPr="007A641F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.</w:t>
            </w:r>
            <w:r w:rsidR="00242F13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</w:t>
            </w:r>
            <w:r w:rsidR="00C37FEF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Заявка подписывается руководителем организации</w:t>
            </w:r>
            <w:r w:rsidR="000F2C19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(</w:t>
            </w:r>
            <w:r w:rsidR="0090148D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уполномоченным лицом</w:t>
            </w:r>
            <w:r w:rsidR="000F2C19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)</w:t>
            </w:r>
            <w:r w:rsidR="00874233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и</w:t>
            </w:r>
            <w:r w:rsidR="00C5511D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главным бухгалтером</w:t>
            </w:r>
            <w:r w:rsidR="00C37FEF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, проставляется печать. </w:t>
            </w:r>
            <w:r w:rsidR="000F2C19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Для участия в конференции необходимо наличие действующей на даты конференции шенгенской визы. </w:t>
            </w:r>
            <w:r w:rsidR="00C37FEF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Приложение к заявке</w:t>
            </w:r>
            <w:r w:rsidR="00364667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и </w:t>
            </w:r>
            <w:r w:rsidR="000F2C19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дополнительные </w:t>
            </w:r>
            <w:r w:rsidR="00364667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комментарии</w:t>
            </w:r>
            <w:r w:rsidR="00C37FEF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подписывается </w:t>
            </w:r>
            <w:r w:rsidR="00AF4460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руководителем</w:t>
            </w:r>
            <w:r w:rsidR="00330082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организации (</w:t>
            </w:r>
            <w:r w:rsidR="0090148D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уполномоченным лицом</w:t>
            </w:r>
            <w:r w:rsidR="00330082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)</w:t>
            </w:r>
            <w:r w:rsidR="00AF4460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и </w:t>
            </w:r>
            <w:r w:rsidR="00C37FEF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участником конференции. Приложение</w:t>
            </w:r>
            <w:r w:rsidR="008B5A0E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и комментарии к Заявке</w:t>
            </w:r>
            <w:r w:rsidR="00C37FEF" w:rsidRPr="00A36160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на каждого участника заполняется отдельно.</w:t>
            </w:r>
            <w:r w:rsidR="009F5B33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Окончательная стоимость участия </w:t>
            </w:r>
            <w:r w:rsidR="0090148D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определяется</w:t>
            </w:r>
            <w:r w:rsidR="009F5B33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в течение 2-х рабочих дней </w:t>
            </w:r>
            <w:r w:rsidR="00307C28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от</w:t>
            </w:r>
            <w:r w:rsidR="009F5B33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даты поступления заявки и скана загранпаспорта участника</w:t>
            </w:r>
            <w:r w:rsidR="0090148D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,</w:t>
            </w:r>
            <w:r w:rsidR="003B355F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исходя из количества оставшихся номеров в отеле и авиабилетов</w:t>
            </w:r>
            <w:r w:rsidR="009F5B33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. </w:t>
            </w:r>
            <w:r w:rsidR="00A55F84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Оплата выставленного счёта должна быть произведена в течение 3-х рабочих дней, в ином случае будет произведён перерасчёт стоимости</w:t>
            </w:r>
            <w:r w:rsidR="000D1513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 xml:space="preserve"> на дату оплаты</w:t>
            </w:r>
            <w:r w:rsidR="00A55F84">
              <w:rPr>
                <w:rFonts w:ascii="Consolas" w:hAnsi="Consolas" w:cs="Consolas"/>
                <w:i/>
                <w:color w:val="4F6228" w:themeColor="accent3" w:themeShade="80"/>
                <w:sz w:val="16"/>
                <w:szCs w:val="16"/>
              </w:rPr>
              <w:t>.</w:t>
            </w:r>
          </w:p>
        </w:tc>
      </w:tr>
      <w:tr w:rsidR="00552A40" w:rsidRPr="00A36160" w:rsidTr="00B869D2">
        <w:tc>
          <w:tcPr>
            <w:tcW w:w="10827" w:type="dxa"/>
            <w:gridSpan w:val="25"/>
            <w:shd w:val="clear" w:color="auto" w:fill="auto"/>
          </w:tcPr>
          <w:p w:rsidR="00552A40" w:rsidRPr="00A36160" w:rsidRDefault="00552A40" w:rsidP="00BF698A">
            <w:pPr>
              <w:spacing w:after="0" w:line="240" w:lineRule="auto"/>
              <w:rPr>
                <w:rFonts w:ascii="Consolas" w:hAnsi="Consolas" w:cs="Consolas"/>
                <w:i/>
                <w:color w:val="4F6228" w:themeColor="accent3" w:themeShade="80"/>
                <w:sz w:val="18"/>
              </w:rPr>
            </w:pPr>
          </w:p>
        </w:tc>
      </w:tr>
      <w:tr w:rsidR="006B7EBA" w:rsidRPr="00A36160" w:rsidTr="00C86CF3">
        <w:tc>
          <w:tcPr>
            <w:tcW w:w="10827" w:type="dxa"/>
            <w:gridSpan w:val="25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color w:val="632423"/>
                <w:sz w:val="18"/>
              </w:rPr>
            </w:pPr>
            <w:r w:rsidRPr="00A36160"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  <w:t>Сведения для заключения договора:</w:t>
            </w:r>
          </w:p>
        </w:tc>
      </w:tr>
      <w:tr w:rsidR="00552A40" w:rsidRPr="00A36160" w:rsidTr="00C86CF3">
        <w:tc>
          <w:tcPr>
            <w:tcW w:w="10827" w:type="dxa"/>
            <w:gridSpan w:val="25"/>
            <w:shd w:val="clear" w:color="auto" w:fill="auto"/>
          </w:tcPr>
          <w:p w:rsidR="00552A40" w:rsidRPr="00A36160" w:rsidRDefault="00552A40" w:rsidP="00C86CF3">
            <w:pPr>
              <w:spacing w:after="0" w:line="240" w:lineRule="auto"/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</w:pPr>
          </w:p>
        </w:tc>
      </w:tr>
      <w:tr w:rsidR="006B7EBA" w:rsidRPr="00A36160" w:rsidTr="002F56A2">
        <w:tc>
          <w:tcPr>
            <w:tcW w:w="2963" w:type="dxa"/>
            <w:gridSpan w:val="8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Наименование компании:</w:t>
            </w:r>
          </w:p>
        </w:tc>
        <w:tc>
          <w:tcPr>
            <w:tcW w:w="786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C86CF3">
        <w:tc>
          <w:tcPr>
            <w:tcW w:w="10827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4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Ф.И.О. руководителя</w:t>
            </w:r>
          </w:p>
        </w:tc>
        <w:tc>
          <w:tcPr>
            <w:tcW w:w="838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32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Должность руководителя</w:t>
            </w:r>
          </w:p>
        </w:tc>
        <w:tc>
          <w:tcPr>
            <w:tcW w:w="756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935" w:type="dxa"/>
            <w:gridSpan w:val="2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Адрес:</w:t>
            </w:r>
          </w:p>
        </w:tc>
        <w:tc>
          <w:tcPr>
            <w:tcW w:w="9892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935" w:type="dxa"/>
            <w:gridSpan w:val="2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Веб:</w:t>
            </w:r>
          </w:p>
        </w:tc>
        <w:tc>
          <w:tcPr>
            <w:tcW w:w="288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6B7EBA" w:rsidRPr="00A36160" w:rsidRDefault="006B7EBA" w:rsidP="002A6744">
            <w:pPr>
              <w:spacing w:after="0" w:line="240" w:lineRule="auto"/>
              <w:ind w:right="-65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ИНН:</w:t>
            </w: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67" w:type="dxa"/>
            <w:gridSpan w:val="4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КПП: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935" w:type="dxa"/>
            <w:gridSpan w:val="2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ОГРН:</w:t>
            </w:r>
          </w:p>
        </w:tc>
        <w:tc>
          <w:tcPr>
            <w:tcW w:w="26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ОКПО: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4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Банковские реквизиты:</w:t>
            </w:r>
          </w:p>
        </w:tc>
      </w:tr>
      <w:tr w:rsidR="006B7EBA" w:rsidRPr="00A36160" w:rsidTr="002F56A2">
        <w:tc>
          <w:tcPr>
            <w:tcW w:w="591" w:type="dxa"/>
            <w:shd w:val="clear" w:color="auto" w:fill="auto"/>
          </w:tcPr>
          <w:p w:rsidR="006B7EBA" w:rsidRPr="00A36160" w:rsidRDefault="006B7EBA" w:rsidP="002A6744">
            <w:pPr>
              <w:spacing w:after="0" w:line="240" w:lineRule="auto"/>
              <w:ind w:right="-83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р/с:</w:t>
            </w:r>
          </w:p>
        </w:tc>
        <w:tc>
          <w:tcPr>
            <w:tcW w:w="287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к/с:</w:t>
            </w:r>
          </w:p>
        </w:tc>
        <w:tc>
          <w:tcPr>
            <w:tcW w:w="28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38" w:type="dxa"/>
            <w:gridSpan w:val="3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БИК: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447" w:type="dxa"/>
            <w:gridSpan w:val="6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Наименование банка:</w:t>
            </w:r>
          </w:p>
        </w:tc>
        <w:tc>
          <w:tcPr>
            <w:tcW w:w="838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C86CF3">
        <w:tc>
          <w:tcPr>
            <w:tcW w:w="10827" w:type="dxa"/>
            <w:gridSpan w:val="25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  <w:r w:rsidRPr="00A36160">
              <w:rPr>
                <w:rFonts w:ascii="Consolas" w:hAnsi="Consolas" w:cs="Consolas"/>
                <w:b/>
                <w:sz w:val="18"/>
              </w:rPr>
              <w:t>Участники конференции:</w:t>
            </w:r>
          </w:p>
        </w:tc>
      </w:tr>
      <w:tr w:rsidR="006B7EBA" w:rsidRPr="00A36160" w:rsidTr="002F56A2">
        <w:tc>
          <w:tcPr>
            <w:tcW w:w="1161" w:type="dxa"/>
            <w:gridSpan w:val="3"/>
            <w:shd w:val="clear" w:color="auto" w:fill="auto"/>
          </w:tcPr>
          <w:p w:rsidR="006B7EBA" w:rsidRPr="00A36160" w:rsidRDefault="0065440D" w:rsidP="0033008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68FDC0" wp14:editId="63DB99F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25700</wp:posOffset>
                      </wp:positionV>
                      <wp:extent cx="100965" cy="67310"/>
                      <wp:effectExtent l="0" t="0" r="13335" b="27940"/>
                      <wp:wrapNone/>
                      <wp:docPr id="12" name="Блок-схема: объедин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12" o:spid="_x0000_s1026" type="#_x0000_t128" style="position:absolute;margin-left:51pt;margin-top:2pt;width:7.95pt;height:5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e6qA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1.  Ф.И.О.</w:t>
            </w:r>
          </w:p>
        </w:tc>
        <w:tc>
          <w:tcPr>
            <w:tcW w:w="9666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B46BAF">
            <w:pPr>
              <w:spacing w:after="0" w:line="240" w:lineRule="auto"/>
              <w:ind w:left="5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1302" w:type="dxa"/>
            <w:gridSpan w:val="4"/>
            <w:shd w:val="clear" w:color="auto" w:fill="auto"/>
          </w:tcPr>
          <w:p w:rsidR="006B7EBA" w:rsidRPr="00A36160" w:rsidRDefault="0065440D" w:rsidP="00C86CF3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AEBC98" wp14:editId="1C861CF0">
                      <wp:simplePos x="0" y="0"/>
                      <wp:positionH relativeFrom="column">
                        <wp:posOffset>647891</wp:posOffset>
                      </wp:positionH>
                      <wp:positionV relativeFrom="paragraph">
                        <wp:posOffset>38085</wp:posOffset>
                      </wp:positionV>
                      <wp:extent cx="100965" cy="67310"/>
                      <wp:effectExtent l="0" t="0" r="13335" b="27940"/>
                      <wp:wrapNone/>
                      <wp:docPr id="11" name="Блок-схема: объедин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объединение 11" o:spid="_x0000_s1026" type="#_x0000_t128" style="position:absolute;margin-left:51pt;margin-top:3pt;width:7.95pt;height: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RDqQ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6"/>
            <w:shd w:val="clear" w:color="auto" w:fill="auto"/>
          </w:tcPr>
          <w:p w:rsidR="006B7EBA" w:rsidRPr="00A36160" w:rsidRDefault="0065440D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0F77B" wp14:editId="05F310CA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39959</wp:posOffset>
                      </wp:positionV>
                      <wp:extent cx="100965" cy="67310"/>
                      <wp:effectExtent l="0" t="0" r="13335" b="27940"/>
                      <wp:wrapNone/>
                      <wp:docPr id="2" name="Блок-схема: объедин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объединение 2" o:spid="_x0000_s1026" type="#_x0000_t128" style="position:absolute;margin-left:68.75pt;margin-top:3.15pt;width:7.95pt;height: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yF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CRJBU8UfOx+d78bL5t3b6/vWqumx/NpxTBwefbDyB9ab42N/C/gf81Gng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E359CF" w:rsidRPr="00A36160" w:rsidTr="002F56A2">
        <w:tc>
          <w:tcPr>
            <w:tcW w:w="1544" w:type="dxa"/>
            <w:gridSpan w:val="5"/>
            <w:shd w:val="clear" w:color="auto" w:fill="auto"/>
          </w:tcPr>
          <w:p w:rsidR="00E359CF" w:rsidRPr="00A36160" w:rsidRDefault="0065440D" w:rsidP="00C86CF3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D7C676" wp14:editId="68E575BB">
                      <wp:simplePos x="0" y="0"/>
                      <wp:positionH relativeFrom="column">
                        <wp:posOffset>827849</wp:posOffset>
                      </wp:positionH>
                      <wp:positionV relativeFrom="paragraph">
                        <wp:posOffset>32899</wp:posOffset>
                      </wp:positionV>
                      <wp:extent cx="100965" cy="67310"/>
                      <wp:effectExtent l="0" t="0" r="13335" b="27940"/>
                      <wp:wrapNone/>
                      <wp:docPr id="10" name="Блок-схема: объедин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объединение 10" o:spid="_x0000_s1026" type="#_x0000_t128" style="position:absolute;margin-left:65.2pt;margin-top:2.6pt;width:7.95pt;height:5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Wipg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" fillcolor="#f79646 [3209]" strokecolor="#974706 [1609]" strokeweight="2pt"/>
                  </w:pict>
                </mc:Fallback>
              </mc:AlternateContent>
            </w:r>
            <w:r w:rsidR="00E359CF" w:rsidRPr="00A36160">
              <w:rPr>
                <w:rFonts w:ascii="Consolas" w:hAnsi="Consolas" w:cs="Consolas"/>
                <w:sz w:val="18"/>
              </w:rPr>
              <w:t>раб</w:t>
            </w:r>
            <w:proofErr w:type="gramStart"/>
            <w:r w:rsidR="00E359CF" w:rsidRPr="00A36160">
              <w:rPr>
                <w:rFonts w:ascii="Consolas" w:hAnsi="Consolas" w:cs="Consolas"/>
                <w:sz w:val="18"/>
              </w:rPr>
              <w:t>.</w:t>
            </w:r>
            <w:proofErr w:type="gramEnd"/>
            <w:r w:rsidR="00E359CF" w:rsidRPr="00A36160">
              <w:rPr>
                <w:rFonts w:ascii="Consolas" w:hAnsi="Consolas" w:cs="Consolas"/>
                <w:sz w:val="18"/>
              </w:rPr>
              <w:t xml:space="preserve"> </w:t>
            </w:r>
            <w:proofErr w:type="gramStart"/>
            <w:r w:rsidR="00E359CF" w:rsidRPr="00A36160">
              <w:rPr>
                <w:rFonts w:ascii="Consolas" w:hAnsi="Consolas" w:cs="Consolas"/>
                <w:sz w:val="18"/>
              </w:rPr>
              <w:t>т</w:t>
            </w:r>
            <w:proofErr w:type="gramEnd"/>
            <w:r w:rsidR="00E359CF" w:rsidRPr="00A36160">
              <w:rPr>
                <w:rFonts w:ascii="Consolas" w:hAnsi="Consolas" w:cs="Consolas"/>
                <w:sz w:val="18"/>
              </w:rPr>
              <w:t>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F" w:rsidRPr="00A36160" w:rsidRDefault="00E359CF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E359CF" w:rsidRPr="00A36160" w:rsidRDefault="00B46BAF" w:rsidP="0033008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2711B" wp14:editId="1B1A0169">
                      <wp:simplePos x="0" y="0"/>
                      <wp:positionH relativeFrom="column">
                        <wp:posOffset>424920</wp:posOffset>
                      </wp:positionH>
                      <wp:positionV relativeFrom="paragraph">
                        <wp:posOffset>33655</wp:posOffset>
                      </wp:positionV>
                      <wp:extent cx="100965" cy="67310"/>
                      <wp:effectExtent l="0" t="0" r="13335" b="27940"/>
                      <wp:wrapNone/>
                      <wp:docPr id="5" name="Блок-схема: объединени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объединение 5" o:spid="_x0000_s1026" type="#_x0000_t128" style="position:absolute;margin-left:33.45pt;margin-top:2.65pt;width:7.95pt;height: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" fillcolor="#f79646 [3209]" strokecolor="#974706 [1609]" strokeweight="2pt"/>
                  </w:pict>
                </mc:Fallback>
              </mc:AlternateContent>
            </w:r>
            <w:r w:rsidR="00E359CF"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359CF" w:rsidRPr="00A36160" w:rsidRDefault="00E359CF" w:rsidP="00B46BAF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1161" w:type="dxa"/>
            <w:gridSpan w:val="3"/>
            <w:shd w:val="clear" w:color="auto" w:fill="auto"/>
          </w:tcPr>
          <w:p w:rsidR="006B7EBA" w:rsidRPr="00A36160" w:rsidRDefault="0065440D" w:rsidP="0033008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B4E280" wp14:editId="69621BAB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21785</wp:posOffset>
                      </wp:positionV>
                      <wp:extent cx="100965" cy="67310"/>
                      <wp:effectExtent l="0" t="0" r="13335" b="27940"/>
                      <wp:wrapNone/>
                      <wp:docPr id="9" name="Блок-схема: об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объединение 9" o:spid="_x0000_s1026" type="#_x0000_t128" style="position:absolute;margin-left:51.05pt;margin-top:1.7pt;width:7.95pt;height: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NvpwIAAGMFAAAOAAAAZHJzL2Uyb0RvYy54bWysVMFu1DAQvSPxD5bvbZKl3bJ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aLiLEQXVcO9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2.  Ф.И.О.</w:t>
            </w:r>
          </w:p>
        </w:tc>
        <w:tc>
          <w:tcPr>
            <w:tcW w:w="9666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1302" w:type="dxa"/>
            <w:gridSpan w:val="4"/>
            <w:shd w:val="clear" w:color="auto" w:fill="auto"/>
          </w:tcPr>
          <w:p w:rsidR="006B7EBA" w:rsidRPr="00A36160" w:rsidRDefault="0065440D" w:rsidP="00C86CF3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C60C9" wp14:editId="02A9EDEB">
                      <wp:simplePos x="0" y="0"/>
                      <wp:positionH relativeFrom="column">
                        <wp:posOffset>648526</wp:posOffset>
                      </wp:positionH>
                      <wp:positionV relativeFrom="paragraph">
                        <wp:posOffset>27597</wp:posOffset>
                      </wp:positionV>
                      <wp:extent cx="100965" cy="67310"/>
                      <wp:effectExtent l="0" t="0" r="13335" b="27940"/>
                      <wp:wrapNone/>
                      <wp:docPr id="8" name="Блок-схема: объединени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объединение 8" o:spid="_x0000_s1026" type="#_x0000_t128" style="position:absolute;margin-left:51.05pt;margin-top:2.15pt;width:7.95pt;height: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6"/>
            <w:shd w:val="clear" w:color="auto" w:fill="auto"/>
          </w:tcPr>
          <w:p w:rsidR="006B7EBA" w:rsidRPr="00A36160" w:rsidRDefault="0065440D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8FD41" wp14:editId="75B878E2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22860</wp:posOffset>
                      </wp:positionV>
                      <wp:extent cx="100965" cy="67310"/>
                      <wp:effectExtent l="0" t="0" r="13335" b="27940"/>
                      <wp:wrapNone/>
                      <wp:docPr id="1" name="Блок-схема: объедин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объединение 1" o:spid="_x0000_s1026" type="#_x0000_t128" style="position:absolute;margin-left:68.75pt;margin-top:1.8pt;width:7.95pt;height: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nP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E359CF" w:rsidRPr="00A36160" w:rsidTr="002F56A2">
        <w:tc>
          <w:tcPr>
            <w:tcW w:w="1544" w:type="dxa"/>
            <w:gridSpan w:val="5"/>
            <w:shd w:val="clear" w:color="auto" w:fill="auto"/>
          </w:tcPr>
          <w:p w:rsidR="00E359CF" w:rsidRPr="00A36160" w:rsidRDefault="0065440D" w:rsidP="00C86CF3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0277E1" wp14:editId="16BDBD4B">
                      <wp:simplePos x="0" y="0"/>
                      <wp:positionH relativeFrom="column">
                        <wp:posOffset>828242</wp:posOffset>
                      </wp:positionH>
                      <wp:positionV relativeFrom="paragraph">
                        <wp:posOffset>39479</wp:posOffset>
                      </wp:positionV>
                      <wp:extent cx="100965" cy="67310"/>
                      <wp:effectExtent l="0" t="0" r="13335" b="27940"/>
                      <wp:wrapNone/>
                      <wp:docPr id="7" name="Блок-схема: объединени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объединение 7" o:spid="_x0000_s1026" type="#_x0000_t128" style="position:absolute;margin-left:65.2pt;margin-top:3.1pt;width:7.95pt;height: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JapwIAAGMFAAAOAAAAZHJzL2Uyb0RvYy54bWysVMFu1DAQvSPxD5bvbZKl3aV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3nAXIwqq4eh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" fillcolor="#f79646 [3209]" strokecolor="#974706 [1609]" strokeweight="2pt"/>
                  </w:pict>
                </mc:Fallback>
              </mc:AlternateContent>
            </w:r>
            <w:r w:rsidR="00E359CF" w:rsidRPr="00A36160">
              <w:rPr>
                <w:rFonts w:ascii="Consolas" w:hAnsi="Consolas" w:cs="Consolas"/>
                <w:sz w:val="18"/>
              </w:rPr>
              <w:t>раб</w:t>
            </w:r>
            <w:proofErr w:type="gramStart"/>
            <w:r w:rsidR="00E359CF" w:rsidRPr="00A36160">
              <w:rPr>
                <w:rFonts w:ascii="Consolas" w:hAnsi="Consolas" w:cs="Consolas"/>
                <w:sz w:val="18"/>
              </w:rPr>
              <w:t>.</w:t>
            </w:r>
            <w:proofErr w:type="gramEnd"/>
            <w:r w:rsidR="00E359CF" w:rsidRPr="00A36160">
              <w:rPr>
                <w:rFonts w:ascii="Consolas" w:hAnsi="Consolas" w:cs="Consolas"/>
                <w:sz w:val="18"/>
              </w:rPr>
              <w:t xml:space="preserve"> </w:t>
            </w:r>
            <w:proofErr w:type="gramStart"/>
            <w:r w:rsidR="00E359CF" w:rsidRPr="00A36160">
              <w:rPr>
                <w:rFonts w:ascii="Consolas" w:hAnsi="Consolas" w:cs="Consolas"/>
                <w:sz w:val="18"/>
              </w:rPr>
              <w:t>т</w:t>
            </w:r>
            <w:proofErr w:type="gramEnd"/>
            <w:r w:rsidR="00E359CF" w:rsidRPr="00A36160">
              <w:rPr>
                <w:rFonts w:ascii="Consolas" w:hAnsi="Consolas" w:cs="Consolas"/>
                <w:sz w:val="18"/>
              </w:rPr>
              <w:t>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F" w:rsidRPr="00A36160" w:rsidRDefault="00E359CF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E359CF" w:rsidRPr="00A36160" w:rsidRDefault="00B46BAF" w:rsidP="0033008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3B5D3" wp14:editId="77330F6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26670</wp:posOffset>
                      </wp:positionV>
                      <wp:extent cx="100965" cy="67310"/>
                      <wp:effectExtent l="0" t="0" r="13335" b="27940"/>
                      <wp:wrapNone/>
                      <wp:docPr id="6" name="Блок-схема: объедин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объединение 6" o:spid="_x0000_s1026" type="#_x0000_t128" style="position:absolute;margin-left:33.9pt;margin-top:2.1pt;width:7.95pt;height: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HV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iRJBU8UfOx+d78bL5t3b6/vWqumx/NpxTBwefbDyB9ab42N/C/gf81Gno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" fillcolor="#f79646 [3209]" strokecolor="#974706 [1609]" strokeweight="2pt"/>
                  </w:pict>
                </mc:Fallback>
              </mc:AlternateContent>
            </w:r>
            <w:r w:rsidR="00E359CF"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359CF" w:rsidRPr="00A36160" w:rsidRDefault="00E359CF" w:rsidP="00B46BAF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C86CF3">
        <w:tc>
          <w:tcPr>
            <w:tcW w:w="10827" w:type="dxa"/>
            <w:gridSpan w:val="25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Cs w:val="28"/>
              </w:rPr>
            </w:pPr>
          </w:p>
          <w:p w:rsidR="00E359CF" w:rsidRPr="00A36160" w:rsidRDefault="00E359CF" w:rsidP="00C86CF3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Cs w:val="28"/>
              </w:rPr>
            </w:pPr>
            <w:r w:rsidRPr="00A36160">
              <w:rPr>
                <w:rFonts w:ascii="Consolas" w:hAnsi="Consolas" w:cs="Consolas"/>
                <w:b/>
                <w:color w:val="FF0000"/>
                <w:szCs w:val="28"/>
              </w:rPr>
              <w:t>С условиями и порядком оплаты и предполагаемой стоимость ознакомлены.</w:t>
            </w:r>
          </w:p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Cs w:val="28"/>
              </w:rPr>
            </w:pPr>
            <w:r w:rsidRPr="00A36160">
              <w:rPr>
                <w:rFonts w:ascii="Consolas" w:hAnsi="Consolas" w:cs="Consolas"/>
                <w:b/>
                <w:color w:val="FF0000"/>
                <w:szCs w:val="28"/>
              </w:rPr>
              <w:t>Оплату гарантируем. Настоящая Заявка является гарантийным письмом.</w:t>
            </w:r>
          </w:p>
        </w:tc>
      </w:tr>
      <w:tr w:rsidR="006B7EBA" w:rsidRPr="00A36160" w:rsidTr="00C86CF3">
        <w:tc>
          <w:tcPr>
            <w:tcW w:w="10827" w:type="dxa"/>
            <w:gridSpan w:val="25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796" w:type="dxa"/>
            <w:gridSpan w:val="7"/>
            <w:shd w:val="clear" w:color="auto" w:fill="auto"/>
          </w:tcPr>
          <w:p w:rsidR="006B7EBA" w:rsidRPr="00A36160" w:rsidRDefault="006B7EBA" w:rsidP="0090148D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 w:rsidR="0090148D"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796" w:type="dxa"/>
            <w:gridSpan w:val="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8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B7EBA" w:rsidRPr="00A36160" w:rsidTr="002F56A2">
        <w:tc>
          <w:tcPr>
            <w:tcW w:w="2796" w:type="dxa"/>
            <w:gridSpan w:val="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Главный бухгалтер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796" w:type="dxa"/>
            <w:gridSpan w:val="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8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B7EBA" w:rsidRPr="00A36160" w:rsidTr="00C86CF3">
        <w:tc>
          <w:tcPr>
            <w:tcW w:w="10827" w:type="dxa"/>
            <w:gridSpan w:val="25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proofErr w:type="spellStart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</w:t>
            </w:r>
            <w:proofErr w:type="spellEnd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.</w:t>
            </w:r>
          </w:p>
          <w:p w:rsidR="00E359CF" w:rsidRDefault="00E359CF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  <w:p w:rsidR="00693EF1" w:rsidRDefault="00693EF1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  <w:p w:rsidR="00693EF1" w:rsidRPr="00A36160" w:rsidRDefault="00693EF1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vMerge w:val="restart"/>
            <w:shd w:val="clear" w:color="auto" w:fill="auto"/>
          </w:tcPr>
          <w:p w:rsidR="00693EF1" w:rsidRDefault="000D1513" w:rsidP="002F56A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Уполномоченное контактное лицо: (Ф.И.О. полностью</w:t>
            </w:r>
            <w:r w:rsidR="002F56A2">
              <w:rPr>
                <w:rFonts w:ascii="Consolas" w:hAnsi="Consolas" w:cs="Consolas"/>
                <w:sz w:val="18"/>
              </w:rPr>
              <w:t>)</w:t>
            </w:r>
            <w:r w:rsidRPr="00A36160">
              <w:rPr>
                <w:rFonts w:ascii="Consolas" w:hAnsi="Consolas" w:cs="Consolas"/>
                <w:sz w:val="18"/>
              </w:rPr>
              <w:t xml:space="preserve"> </w:t>
            </w:r>
          </w:p>
          <w:p w:rsidR="000D1513" w:rsidRPr="00A36160" w:rsidRDefault="002F56A2" w:rsidP="002F56A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Д</w:t>
            </w:r>
            <w:r w:rsidR="000D1513" w:rsidRPr="00A36160">
              <w:rPr>
                <w:rFonts w:ascii="Consolas" w:hAnsi="Consolas" w:cs="Consolas"/>
                <w:sz w:val="18"/>
              </w:rPr>
              <w:t>олжность</w:t>
            </w:r>
          </w:p>
        </w:tc>
        <w:tc>
          <w:tcPr>
            <w:tcW w:w="7424" w:type="dxa"/>
            <w:gridSpan w:val="15"/>
            <w:shd w:val="clear" w:color="auto" w:fill="auto"/>
          </w:tcPr>
          <w:p w:rsidR="000D1513" w:rsidRPr="00A36160" w:rsidRDefault="000D1513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vMerge/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vMerge/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shd w:val="clear" w:color="auto" w:fill="auto"/>
          </w:tcPr>
          <w:p w:rsidR="000D1513" w:rsidRPr="00A36160" w:rsidRDefault="002F56A2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Контактный телефон (моб., раб.)</w:t>
            </w:r>
          </w:p>
        </w:tc>
        <w:tc>
          <w:tcPr>
            <w:tcW w:w="742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shd w:val="clear" w:color="auto" w:fill="auto"/>
          </w:tcPr>
          <w:p w:rsidR="000D1513" w:rsidRPr="00A36160" w:rsidRDefault="00693EF1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</w:t>
            </w:r>
            <w:r w:rsidR="002F56A2" w:rsidRPr="00A36160">
              <w:rPr>
                <w:rFonts w:ascii="Consolas" w:hAnsi="Consolas" w:cs="Consolas"/>
                <w:sz w:val="18"/>
              </w:rPr>
              <w:t xml:space="preserve">онтактный </w:t>
            </w:r>
            <w:r w:rsidR="002F56A2" w:rsidRPr="00A36160">
              <w:rPr>
                <w:rFonts w:ascii="Consolas" w:hAnsi="Consolas" w:cs="Consolas"/>
                <w:sz w:val="18"/>
                <w:lang w:val="en-US"/>
              </w:rPr>
              <w:t>E</w:t>
            </w:r>
            <w:r w:rsidR="002F56A2" w:rsidRPr="00A36160">
              <w:rPr>
                <w:rFonts w:ascii="Consolas" w:hAnsi="Consolas" w:cs="Consolas"/>
                <w:sz w:val="18"/>
              </w:rPr>
              <w:t>-</w:t>
            </w:r>
            <w:r w:rsidR="002F56A2" w:rsidRPr="00A36160">
              <w:rPr>
                <w:rFonts w:ascii="Consolas" w:hAnsi="Consolas" w:cs="Consolas"/>
                <w:sz w:val="18"/>
                <w:lang w:val="en-US"/>
              </w:rPr>
              <w:t>mail</w:t>
            </w:r>
            <w:r w:rsidR="002F56A2" w:rsidRPr="00A36160">
              <w:rPr>
                <w:rFonts w:ascii="Consolas" w:hAnsi="Consolas" w:cs="Consolas"/>
                <w:sz w:val="18"/>
              </w:rPr>
              <w:t>:</w:t>
            </w:r>
          </w:p>
        </w:tc>
        <w:tc>
          <w:tcPr>
            <w:tcW w:w="742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</w:tbl>
    <w:p w:rsidR="000B068A" w:rsidRPr="00A36160" w:rsidRDefault="000B068A">
      <w:pPr>
        <w:rPr>
          <w:rFonts w:ascii="Consolas" w:hAnsi="Consolas" w:cs="Consolas"/>
          <w:sz w:val="18"/>
        </w:rPr>
      </w:pPr>
      <w:r w:rsidRPr="00A36160">
        <w:rPr>
          <w:rFonts w:ascii="Consolas" w:hAnsi="Consolas" w:cs="Consolas"/>
          <w:sz w:val="18"/>
        </w:rPr>
        <w:br w:type="page"/>
      </w:r>
    </w:p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40"/>
        <w:gridCol w:w="5564"/>
      </w:tblGrid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Приложение к Заявке</w:t>
            </w:r>
          </w:p>
        </w:tc>
      </w:tr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участие в </w:t>
            </w:r>
            <w:r w:rsidRPr="00A36160">
              <w:rPr>
                <w:rFonts w:ascii="Consolas" w:hAnsi="Consolas" w:cs="Consolas"/>
                <w:sz w:val="18"/>
                <w:szCs w:val="20"/>
                <w:lang w:val="en-US"/>
              </w:rPr>
              <w:t>XV</w:t>
            </w:r>
            <w:r w:rsidR="009B322B" w:rsidRPr="00A36160">
              <w:rPr>
                <w:rFonts w:ascii="Consolas" w:hAnsi="Consolas" w:cs="Consolas"/>
                <w:sz w:val="18"/>
                <w:szCs w:val="20"/>
                <w:lang w:val="en-US"/>
              </w:rPr>
              <w:t>I</w:t>
            </w:r>
            <w:r w:rsidR="00B46BAF">
              <w:rPr>
                <w:rFonts w:ascii="Consolas" w:hAnsi="Consolas" w:cs="Consolas"/>
                <w:sz w:val="18"/>
                <w:szCs w:val="20"/>
                <w:lang w:val="en-US"/>
              </w:rPr>
              <w:t>I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Международной конференции</w:t>
            </w:r>
          </w:p>
        </w:tc>
      </w:tr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B46BAF" w:rsidRDefault="00BE72E6" w:rsidP="00B46BAF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«Стратегия и практика </w:t>
            </w:r>
            <w:r w:rsidR="00B46BAF">
              <w:rPr>
                <w:rFonts w:ascii="Consolas" w:hAnsi="Consolas" w:cs="Consolas"/>
                <w:sz w:val="18"/>
                <w:szCs w:val="20"/>
              </w:rPr>
              <w:t>успешной деятельности»</w:t>
            </w:r>
          </w:p>
        </w:tc>
      </w:tr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41CE7" w:rsidRPr="00A36160" w:rsidTr="009F5B33">
        <w:tc>
          <w:tcPr>
            <w:tcW w:w="3545" w:type="dxa"/>
          </w:tcPr>
          <w:p w:rsidR="00541CE7" w:rsidRPr="00A36160" w:rsidRDefault="00541CE7" w:rsidP="00A24B50">
            <w:pPr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участника (Ф.И.О. </w:t>
            </w:r>
            <w:proofErr w:type="gramStart"/>
            <w:r w:rsidRPr="00A36160">
              <w:rPr>
                <w:rFonts w:ascii="Consolas" w:hAnsi="Consolas" w:cs="Consolas"/>
                <w:sz w:val="18"/>
                <w:szCs w:val="20"/>
              </w:rPr>
              <w:t>рус</w:t>
            </w:r>
            <w:proofErr w:type="gramEnd"/>
            <w:r w:rsidRPr="00A36160">
              <w:rPr>
                <w:rFonts w:ascii="Consolas" w:hAnsi="Consolas" w:cs="Consolas"/>
                <w:sz w:val="18"/>
                <w:szCs w:val="20"/>
              </w:rPr>
              <w:t>.)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541CE7" w:rsidRPr="00A36160" w:rsidRDefault="00541CE7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44D1D" w:rsidRPr="00A36160" w:rsidTr="009F5B33">
        <w:tc>
          <w:tcPr>
            <w:tcW w:w="3545" w:type="dxa"/>
          </w:tcPr>
          <w:p w:rsidR="00744D1D" w:rsidRPr="00A36160" w:rsidRDefault="00B46BAF" w:rsidP="00A24B50">
            <w:pPr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Фамилия/Имя</w:t>
            </w:r>
            <w:r w:rsidR="00A24B50">
              <w:rPr>
                <w:rFonts w:ascii="Consolas" w:hAnsi="Consolas" w:cs="Consolas"/>
                <w:sz w:val="18"/>
                <w:szCs w:val="20"/>
              </w:rPr>
              <w:t xml:space="preserve"> как в </w:t>
            </w:r>
            <w:r w:rsidR="00541CE7" w:rsidRPr="00A36160">
              <w:rPr>
                <w:rFonts w:ascii="Consolas" w:hAnsi="Consolas" w:cs="Consolas"/>
                <w:sz w:val="18"/>
                <w:szCs w:val="20"/>
              </w:rPr>
              <w:t xml:space="preserve"> загран</w:t>
            </w:r>
            <w:r w:rsidR="00A24B50">
              <w:rPr>
                <w:rFonts w:ascii="Consolas" w:hAnsi="Consolas" w:cs="Consolas"/>
                <w:sz w:val="18"/>
                <w:szCs w:val="20"/>
              </w:rPr>
              <w:t>паспорт</w:t>
            </w:r>
            <w:r w:rsidR="009F5B33">
              <w:rPr>
                <w:rFonts w:ascii="Consolas" w:hAnsi="Consolas" w:cs="Consolas"/>
                <w:sz w:val="18"/>
                <w:szCs w:val="20"/>
              </w:rPr>
              <w:t>е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744D1D" w:rsidRPr="00A36160" w:rsidRDefault="00744D1D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:rsidR="000B068A" w:rsidRPr="00A36160" w:rsidRDefault="000B068A" w:rsidP="00BE72E6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27"/>
      </w:tblGrid>
      <w:tr w:rsidR="001C2D36" w:rsidRPr="001C2D36" w:rsidTr="00C9763E">
        <w:tc>
          <w:tcPr>
            <w:tcW w:w="10827" w:type="dxa"/>
            <w:shd w:val="clear" w:color="auto" w:fill="auto"/>
          </w:tcPr>
          <w:p w:rsidR="00364667" w:rsidRPr="001C2D36" w:rsidRDefault="00364667" w:rsidP="00C9763E">
            <w:pPr>
              <w:spacing w:after="0" w:line="240" w:lineRule="auto"/>
              <w:rPr>
                <w:rFonts w:ascii="Consolas" w:hAnsi="Consolas" w:cs="Consolas"/>
                <w:color w:val="943634" w:themeColor="accent2" w:themeShade="BF"/>
                <w:szCs w:val="28"/>
              </w:rPr>
            </w:pPr>
          </w:p>
          <w:p w:rsidR="00364667" w:rsidRPr="001C2D36" w:rsidRDefault="00364667" w:rsidP="003B5B44">
            <w:pPr>
              <w:spacing w:after="0" w:line="240" w:lineRule="auto"/>
              <w:rPr>
                <w:rFonts w:ascii="Consolas" w:hAnsi="Consolas" w:cs="Consolas"/>
                <w:color w:val="943634" w:themeColor="accent2" w:themeShade="BF"/>
                <w:szCs w:val="28"/>
              </w:rPr>
            </w:pPr>
            <w:r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К Приложению к Заявке </w:t>
            </w:r>
            <w:r w:rsidRPr="001C2D36">
              <w:rPr>
                <w:rFonts w:ascii="Consolas" w:hAnsi="Consolas" w:cs="Consolas"/>
                <w:color w:val="943634" w:themeColor="accent2" w:themeShade="BF"/>
                <w:szCs w:val="28"/>
                <w:u w:val="single"/>
              </w:rPr>
              <w:t>обязательно</w:t>
            </w:r>
            <w:r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 должен прилагаться цветной скан первой страницы загранпаспорта с </w:t>
            </w:r>
            <w:r w:rsidR="00DA03A1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>фотографией и сроком действия</w:t>
            </w:r>
            <w:r w:rsidR="009F5B33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>, а также скан шенгенской визы при наличии.</w:t>
            </w:r>
            <w:r w:rsidR="00DA03A1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 Без </w:t>
            </w:r>
            <w:r w:rsidR="00263B8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предоставления </w:t>
            </w:r>
            <w:r w:rsidR="00DA03A1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>скан</w:t>
            </w:r>
            <w:r w:rsidR="00AC6218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>а</w:t>
            </w:r>
            <w:r w:rsidR="00DA03A1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 загранпаспорта заявка в работу не запускается.</w:t>
            </w:r>
          </w:p>
        </w:tc>
      </w:tr>
    </w:tbl>
    <w:p w:rsidR="00364667" w:rsidRPr="00A36160" w:rsidRDefault="00364667" w:rsidP="001A2C73">
      <w:pPr>
        <w:spacing w:after="0" w:line="240" w:lineRule="auto"/>
        <w:jc w:val="center"/>
        <w:rPr>
          <w:rFonts w:ascii="Consolas" w:hAnsi="Consolas" w:cs="Consolas"/>
          <w:i/>
          <w:color w:val="4F6228" w:themeColor="accent3" w:themeShade="80"/>
          <w:sz w:val="18"/>
          <w:szCs w:val="20"/>
        </w:rPr>
      </w:pPr>
    </w:p>
    <w:p w:rsidR="001A2C73" w:rsidRPr="00A36160" w:rsidRDefault="001A2C73" w:rsidP="001A2C73">
      <w:pPr>
        <w:spacing w:after="0" w:line="240" w:lineRule="auto"/>
        <w:jc w:val="center"/>
        <w:rPr>
          <w:rFonts w:ascii="Consolas" w:hAnsi="Consolas" w:cs="Consolas"/>
          <w:i/>
          <w:color w:val="4F6228" w:themeColor="accent3" w:themeShade="80"/>
          <w:sz w:val="18"/>
          <w:szCs w:val="20"/>
        </w:rPr>
      </w:pPr>
      <w:r w:rsidRPr="00A36160">
        <w:rPr>
          <w:rFonts w:ascii="Consolas" w:hAnsi="Consolas" w:cs="Consolas"/>
          <w:i/>
          <w:color w:val="4F6228" w:themeColor="accent3" w:themeShade="80"/>
          <w:sz w:val="18"/>
          <w:szCs w:val="20"/>
        </w:rPr>
        <w:t>Нужные пункты необходимо отметить галочками</w:t>
      </w:r>
      <w:r w:rsidR="00DA5902" w:rsidRPr="00A36160">
        <w:rPr>
          <w:rFonts w:ascii="Consolas" w:hAnsi="Consolas" w:cs="Consolas"/>
          <w:i/>
          <w:color w:val="4F6228" w:themeColor="accent3" w:themeShade="80"/>
          <w:sz w:val="18"/>
          <w:szCs w:val="20"/>
        </w:rPr>
        <w:t xml:space="preserve"> или любым другим заметным знаком.</w:t>
      </w:r>
    </w:p>
    <w:p w:rsidR="001A2C73" w:rsidRPr="00A36160" w:rsidRDefault="001A2C73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8"/>
        <w:gridCol w:w="1630"/>
        <w:gridCol w:w="1914"/>
        <w:gridCol w:w="2693"/>
      </w:tblGrid>
      <w:tr w:rsidR="000B4858" w:rsidRPr="00A36160" w:rsidTr="005A1AD0">
        <w:tc>
          <w:tcPr>
            <w:tcW w:w="10349" w:type="dxa"/>
            <w:gridSpan w:val="5"/>
          </w:tcPr>
          <w:p w:rsidR="003B5B44" w:rsidRDefault="00AA3C67" w:rsidP="003B5B44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Условия авиаперелёта</w:t>
            </w:r>
          </w:p>
          <w:p w:rsidR="00263B86" w:rsidRDefault="00263B86" w:rsidP="003B5B44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</w:p>
          <w:p w:rsidR="00AA3C67" w:rsidRPr="00A36160" w:rsidRDefault="00A73C60" w:rsidP="00E57658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  <w:r w:rsidRPr="00351871">
              <w:rPr>
                <w:rFonts w:ascii="Consolas" w:hAnsi="Consolas" w:cs="Consolas"/>
                <w:sz w:val="16"/>
                <w:szCs w:val="20"/>
              </w:rPr>
              <w:t>(предлагаемый вариант - через Мадрид авиакомпаниями Аэрофлот-Иберия туда и Эйр-Европа-Аэрофлот обратно</w:t>
            </w:r>
            <w:r w:rsidR="00056BA5">
              <w:rPr>
                <w:rStyle w:val="af0"/>
                <w:rFonts w:ascii="Consolas" w:hAnsi="Consolas" w:cs="Consolas"/>
                <w:sz w:val="16"/>
                <w:szCs w:val="20"/>
              </w:rPr>
              <w:footnoteReference w:id="1"/>
            </w:r>
            <w:r w:rsidRPr="00351871">
              <w:rPr>
                <w:rFonts w:ascii="Consolas" w:hAnsi="Consolas" w:cs="Consolas"/>
                <w:sz w:val="16"/>
                <w:szCs w:val="20"/>
              </w:rPr>
              <w:t>)</w:t>
            </w:r>
          </w:p>
        </w:tc>
      </w:tr>
      <w:tr w:rsidR="00A73C60" w:rsidRPr="00A36160" w:rsidTr="005A1AD0">
        <w:tc>
          <w:tcPr>
            <w:tcW w:w="2694" w:type="dxa"/>
          </w:tcPr>
          <w:p w:rsidR="00A73C60" w:rsidRPr="007A7B66" w:rsidRDefault="007C276E" w:rsidP="00E57658">
            <w:pPr>
              <w:ind w:left="-108"/>
              <w:rPr>
                <w:rFonts w:ascii="Consolas" w:hAnsi="Consolas" w:cs="Consolas"/>
                <w:b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sz w:val="18"/>
                <w:szCs w:val="20"/>
              </w:rPr>
              <w:t>Шереметьево – Мадрид – Лас-Пальмас</w:t>
            </w:r>
            <w:r w:rsidR="007A7B66">
              <w:rPr>
                <w:rFonts w:ascii="Consolas" w:hAnsi="Consolas" w:cs="Consolas"/>
                <w:b/>
                <w:sz w:val="18"/>
                <w:szCs w:val="20"/>
              </w:rPr>
              <w:t xml:space="preserve"> </w:t>
            </w:r>
            <w:r w:rsidR="007A7B66" w:rsidRPr="007A7B66">
              <w:rPr>
                <w:rFonts w:ascii="Consolas" w:hAnsi="Consolas" w:cs="Consolas"/>
                <w:b/>
                <w:sz w:val="18"/>
                <w:szCs w:val="20"/>
                <w:lang w:val="en-US"/>
              </w:rPr>
              <w:sym w:font="Wingdings" w:char="F0DF"/>
            </w:r>
            <w:r w:rsidR="007A7B66" w:rsidRPr="007A7B66">
              <w:rPr>
                <w:rFonts w:ascii="Consolas" w:hAnsi="Consolas" w:cs="Consolas"/>
                <w:b/>
                <w:sz w:val="18"/>
                <w:szCs w:val="20"/>
                <w:lang w:val="en-US"/>
              </w:rPr>
              <w:sym w:font="Wingdings" w:char="F0E0"/>
            </w:r>
          </w:p>
        </w:tc>
        <w:tc>
          <w:tcPr>
            <w:tcW w:w="1418" w:type="dxa"/>
          </w:tcPr>
          <w:p w:rsidR="007A7B66" w:rsidRDefault="007A7B66" w:rsidP="00A73C60">
            <w:pPr>
              <w:rPr>
                <w:rFonts w:ascii="Consolas" w:hAnsi="Consolas" w:cs="Consolas"/>
                <w:sz w:val="18"/>
                <w:szCs w:val="20"/>
              </w:rPr>
            </w:pPr>
          </w:p>
          <w:p w:rsidR="00A73C60" w:rsidRPr="00A36160" w:rsidRDefault="00A73C60" w:rsidP="00A73C60">
            <w:pPr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эконом-класс</w:t>
            </w:r>
            <w:r>
              <w:rPr>
                <w:rFonts w:ascii="Consolas" w:hAnsi="Consolas" w:cs="Consolas"/>
                <w:sz w:val="18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73C60" w:rsidRPr="00A36160" w:rsidRDefault="00A73C60" w:rsidP="00D459AB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7A7B66" w:rsidRDefault="007A7B66" w:rsidP="0044336A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  <w:p w:rsidR="00A73C60" w:rsidRPr="00A36160" w:rsidRDefault="00A73C60" w:rsidP="0044336A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бизнес-класс</w:t>
            </w:r>
            <w:r>
              <w:rPr>
                <w:rFonts w:ascii="Consolas" w:hAnsi="Consolas" w:cs="Consolas"/>
                <w:sz w:val="18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3C60" w:rsidRPr="00A36160" w:rsidRDefault="00A73C60" w:rsidP="00D459AB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  <w:tr w:rsidR="00863DD8" w:rsidRPr="00A36160" w:rsidTr="00D418A5">
        <w:tc>
          <w:tcPr>
            <w:tcW w:w="2694" w:type="dxa"/>
          </w:tcPr>
          <w:p w:rsidR="00EE4A26" w:rsidRDefault="00EE4A26" w:rsidP="00863DD8">
            <w:pPr>
              <w:rPr>
                <w:rFonts w:ascii="Consolas" w:hAnsi="Consolas" w:cs="Consolas"/>
                <w:b/>
                <w:sz w:val="18"/>
                <w:szCs w:val="20"/>
              </w:rPr>
            </w:pPr>
          </w:p>
          <w:p w:rsidR="00863DD8" w:rsidRPr="007A7B66" w:rsidRDefault="00863DD8" w:rsidP="00E57658">
            <w:pPr>
              <w:ind w:left="-108" w:right="-108"/>
              <w:rPr>
                <w:rFonts w:ascii="Consolas" w:hAnsi="Consolas" w:cs="Consolas"/>
                <w:b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sz w:val="18"/>
                <w:szCs w:val="20"/>
              </w:rPr>
              <w:t>Подобрать другой авиаперелёт</w:t>
            </w:r>
            <w:r w:rsidR="00EE4A26">
              <w:rPr>
                <w:rFonts w:ascii="Consolas" w:hAnsi="Consolas" w:cs="Consolas"/>
                <w:b/>
                <w:sz w:val="18"/>
                <w:szCs w:val="20"/>
              </w:rPr>
              <w:t xml:space="preserve"> </w:t>
            </w:r>
            <w:r w:rsidR="00EE4A26" w:rsidRPr="00E57658">
              <w:rPr>
                <w:rFonts w:ascii="Consolas" w:hAnsi="Consolas" w:cs="Consolas"/>
                <w:sz w:val="16"/>
                <w:szCs w:val="20"/>
              </w:rPr>
              <w:t>(дата/время/город вылета</w:t>
            </w:r>
            <w:r w:rsidR="00E57658">
              <w:rPr>
                <w:rFonts w:ascii="Consolas" w:hAnsi="Consolas" w:cs="Consolas"/>
                <w:sz w:val="16"/>
                <w:szCs w:val="20"/>
              </w:rPr>
              <w:t>/возврата</w:t>
            </w:r>
            <w:r w:rsidR="00EE4A26" w:rsidRPr="00E57658">
              <w:rPr>
                <w:rFonts w:ascii="Consolas" w:hAnsi="Consolas" w:cs="Consolas"/>
                <w:sz w:val="16"/>
                <w:szCs w:val="20"/>
              </w:rPr>
              <w:t xml:space="preserve"> или </w:t>
            </w:r>
            <w:r w:rsidR="00E57658">
              <w:rPr>
                <w:rFonts w:ascii="Consolas" w:hAnsi="Consolas" w:cs="Consolas"/>
                <w:sz w:val="16"/>
                <w:szCs w:val="20"/>
              </w:rPr>
              <w:t>тр</w:t>
            </w:r>
            <w:r w:rsidR="00EE4A26" w:rsidRPr="00E57658">
              <w:rPr>
                <w:rFonts w:ascii="Consolas" w:hAnsi="Consolas" w:cs="Consolas"/>
                <w:sz w:val="16"/>
                <w:szCs w:val="20"/>
              </w:rPr>
              <w:t>ансфера)</w:t>
            </w:r>
          </w:p>
        </w:tc>
        <w:tc>
          <w:tcPr>
            <w:tcW w:w="4962" w:type="dxa"/>
            <w:gridSpan w:val="3"/>
          </w:tcPr>
          <w:p w:rsidR="00863DD8" w:rsidRDefault="00863DD8" w:rsidP="00D418A5">
            <w:pPr>
              <w:rPr>
                <w:rFonts w:ascii="Consolas" w:hAnsi="Consolas" w:cs="Consolas"/>
                <w:sz w:val="16"/>
                <w:szCs w:val="20"/>
              </w:rPr>
            </w:pPr>
          </w:p>
          <w:p w:rsidR="00EE4A26" w:rsidRDefault="00EE4A26" w:rsidP="00D418A5">
            <w:pPr>
              <w:rPr>
                <w:rFonts w:ascii="Consolas" w:hAnsi="Consolas" w:cs="Consolas"/>
                <w:sz w:val="16"/>
                <w:szCs w:val="20"/>
              </w:rPr>
            </w:pPr>
          </w:p>
          <w:p w:rsidR="00EE4A26" w:rsidRDefault="00EE4A26" w:rsidP="00D418A5">
            <w:pPr>
              <w:rPr>
                <w:rFonts w:ascii="Consolas" w:hAnsi="Consolas" w:cs="Consolas"/>
                <w:sz w:val="16"/>
                <w:szCs w:val="20"/>
              </w:rPr>
            </w:pPr>
          </w:p>
          <w:p w:rsidR="00EE4A26" w:rsidRDefault="00EE4A26" w:rsidP="00D418A5">
            <w:pPr>
              <w:rPr>
                <w:rFonts w:ascii="Consolas" w:hAnsi="Consolas" w:cs="Consolas"/>
                <w:sz w:val="16"/>
                <w:szCs w:val="20"/>
              </w:rPr>
            </w:pPr>
          </w:p>
          <w:p w:rsidR="00863DD8" w:rsidRPr="00794DED" w:rsidRDefault="00863DD8" w:rsidP="00D418A5">
            <w:pPr>
              <w:rPr>
                <w:rFonts w:ascii="Consolas" w:hAnsi="Consolas" w:cs="Consolas"/>
                <w:sz w:val="18"/>
                <w:szCs w:val="20"/>
              </w:rPr>
            </w:pPr>
            <w:r w:rsidRPr="00794DED">
              <w:rPr>
                <w:rFonts w:ascii="Consolas" w:hAnsi="Consolas" w:cs="Consolas"/>
                <w:sz w:val="16"/>
                <w:szCs w:val="20"/>
              </w:rPr>
              <w:t>(пожелания указываются в дополнительных комментариях)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3DD8" w:rsidRPr="00A36160" w:rsidRDefault="00863DD8" w:rsidP="00D418A5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</w:tbl>
    <w:p w:rsidR="00C94A43" w:rsidRPr="00A36160" w:rsidRDefault="00C94A43" w:rsidP="00D459AB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10"/>
        <w:gridCol w:w="1418"/>
        <w:gridCol w:w="1630"/>
        <w:gridCol w:w="1914"/>
        <w:gridCol w:w="2693"/>
      </w:tblGrid>
      <w:tr w:rsidR="000B4858" w:rsidRPr="00A36160" w:rsidTr="00172A9A">
        <w:trPr>
          <w:gridBefore w:val="1"/>
          <w:wBefore w:w="284" w:type="dxa"/>
        </w:trPr>
        <w:tc>
          <w:tcPr>
            <w:tcW w:w="10065" w:type="dxa"/>
            <w:gridSpan w:val="5"/>
          </w:tcPr>
          <w:p w:rsidR="000F1FC6" w:rsidRPr="00A36160" w:rsidRDefault="00DA5902" w:rsidP="00D75084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Условия проживания</w:t>
            </w:r>
            <w:r w:rsidR="000F1FC6" w:rsidRPr="00A36160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 xml:space="preserve"> </w:t>
            </w:r>
          </w:p>
        </w:tc>
      </w:tr>
      <w:tr w:rsidR="001815F9" w:rsidRPr="00A36160" w:rsidTr="00172A9A">
        <w:tc>
          <w:tcPr>
            <w:tcW w:w="2694" w:type="dxa"/>
            <w:gridSpan w:val="2"/>
            <w:vMerge w:val="restart"/>
          </w:tcPr>
          <w:p w:rsidR="001815F9" w:rsidRPr="00351871" w:rsidRDefault="001815F9" w:rsidP="00E57658">
            <w:pPr>
              <w:ind w:left="-108"/>
              <w:rPr>
                <w:rFonts w:ascii="Consolas" w:hAnsi="Consolas" w:cs="Consolas"/>
                <w:b/>
                <w:sz w:val="18"/>
                <w:szCs w:val="18"/>
              </w:rPr>
            </w:pPr>
            <w:r w:rsidRPr="00351871">
              <w:rPr>
                <w:rFonts w:ascii="Consolas" w:hAnsi="Consolas" w:cs="Consolas"/>
                <w:b/>
                <w:sz w:val="18"/>
                <w:szCs w:val="18"/>
              </w:rPr>
              <w:t>Отель</w:t>
            </w:r>
            <w:r w:rsidR="00B75363">
              <w:rPr>
                <w:rStyle w:val="af0"/>
                <w:rFonts w:ascii="Consolas" w:hAnsi="Consolas" w:cs="Consolas"/>
                <w:b/>
                <w:sz w:val="18"/>
                <w:szCs w:val="18"/>
              </w:rPr>
              <w:footnoteReference w:id="2"/>
            </w:r>
            <w:r w:rsidRPr="00351871">
              <w:rPr>
                <w:rFonts w:ascii="Consolas" w:hAnsi="Consolas" w:cs="Consolas"/>
                <w:b/>
                <w:sz w:val="18"/>
                <w:szCs w:val="18"/>
              </w:rPr>
              <w:t xml:space="preserve"> </w:t>
            </w:r>
          </w:p>
          <w:p w:rsidR="001815F9" w:rsidRPr="007A7B66" w:rsidRDefault="001815F9" w:rsidP="00E57658">
            <w:pPr>
              <w:ind w:left="-108"/>
              <w:rPr>
                <w:rFonts w:ascii="Consolas" w:hAnsi="Consolas" w:cs="Consolas"/>
                <w:b/>
                <w:sz w:val="18"/>
                <w:szCs w:val="20"/>
              </w:rPr>
            </w:pPr>
            <w:r w:rsidRPr="00A93BC3">
              <w:rPr>
                <w:rFonts w:ascii="Consolas" w:hAnsi="Consolas" w:cs="Consolas"/>
                <w:b/>
                <w:color w:val="943634" w:themeColor="accent2" w:themeShade="BF"/>
                <w:sz w:val="18"/>
                <w:szCs w:val="18"/>
                <w:lang w:val="en-US"/>
              </w:rPr>
              <w:t>Seaside</w:t>
            </w:r>
            <w:r w:rsidRPr="00A93BC3">
              <w:rPr>
                <w:rFonts w:ascii="Consolas" w:hAnsi="Consolas" w:cs="Consolas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r w:rsidRPr="00A93BC3">
              <w:rPr>
                <w:rFonts w:ascii="Consolas" w:hAnsi="Consolas" w:cs="Consolas"/>
                <w:b/>
                <w:color w:val="943634" w:themeColor="accent2" w:themeShade="BF"/>
                <w:sz w:val="18"/>
                <w:szCs w:val="18"/>
                <w:lang w:val="en-US"/>
              </w:rPr>
              <w:t>Sandy</w:t>
            </w:r>
            <w:r w:rsidRPr="00A93BC3">
              <w:rPr>
                <w:rFonts w:ascii="Consolas" w:hAnsi="Consolas" w:cs="Consolas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r w:rsidRPr="00A93BC3">
              <w:rPr>
                <w:rFonts w:ascii="Consolas" w:hAnsi="Consolas" w:cs="Consolas"/>
                <w:b/>
                <w:color w:val="943634" w:themeColor="accent2" w:themeShade="BF"/>
                <w:sz w:val="18"/>
                <w:szCs w:val="18"/>
                <w:lang w:val="en-US"/>
              </w:rPr>
              <w:t>Beach</w:t>
            </w:r>
            <w:r w:rsidRPr="00A93BC3">
              <w:rPr>
                <w:rFonts w:ascii="Consolas" w:hAnsi="Consolas" w:cs="Consolas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r w:rsidRPr="00351871">
              <w:rPr>
                <w:rFonts w:ascii="Consolas" w:hAnsi="Consolas" w:cs="Consolas"/>
                <w:b/>
                <w:sz w:val="18"/>
                <w:szCs w:val="18"/>
              </w:rPr>
              <w:t>4</w:t>
            </w:r>
            <w:r w:rsidRPr="00351871">
              <w:rPr>
                <w:rFonts w:ascii="Segoe UI Symbol" w:hAnsi="Segoe UI Symbol" w:cs="Consolas"/>
                <w:b/>
                <w:sz w:val="18"/>
                <w:szCs w:val="18"/>
                <w:vertAlign w:val="superscript"/>
                <w:lang w:val="en-US"/>
              </w:rPr>
              <w:t>★</w:t>
            </w:r>
          </w:p>
        </w:tc>
        <w:tc>
          <w:tcPr>
            <w:tcW w:w="1418" w:type="dxa"/>
          </w:tcPr>
          <w:p w:rsidR="001815F9" w:rsidRDefault="001815F9" w:rsidP="00D418A5">
            <w:pPr>
              <w:rPr>
                <w:rFonts w:ascii="Consolas" w:hAnsi="Consolas" w:cs="Consolas"/>
                <w:sz w:val="18"/>
                <w:szCs w:val="20"/>
              </w:rPr>
            </w:pPr>
          </w:p>
          <w:p w:rsidR="001815F9" w:rsidRPr="00A36160" w:rsidRDefault="001815F9" w:rsidP="00D418A5">
            <w:pPr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одноместный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815F9" w:rsidRPr="00A36160" w:rsidRDefault="001815F9" w:rsidP="00D418A5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1815F9" w:rsidRDefault="001815F9" w:rsidP="00D418A5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  <w:p w:rsidR="001815F9" w:rsidRPr="00A36160" w:rsidRDefault="001815F9" w:rsidP="00C13A2F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двухместный</w:t>
            </w:r>
            <w:r w:rsidR="00C13A2F">
              <w:rPr>
                <w:rStyle w:val="af0"/>
                <w:rFonts w:ascii="Consolas" w:hAnsi="Consolas" w:cs="Consolas"/>
                <w:sz w:val="18"/>
                <w:szCs w:val="20"/>
              </w:rPr>
              <w:footnoteReference w:id="3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15F9" w:rsidRPr="00A36160" w:rsidRDefault="001815F9" w:rsidP="00D418A5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  <w:tr w:rsidR="001815F9" w:rsidRPr="00A36160" w:rsidTr="00172A9A">
        <w:tc>
          <w:tcPr>
            <w:tcW w:w="2694" w:type="dxa"/>
            <w:gridSpan w:val="2"/>
            <w:vMerge/>
          </w:tcPr>
          <w:p w:rsidR="001815F9" w:rsidRPr="007A7B66" w:rsidRDefault="001815F9" w:rsidP="00D418A5">
            <w:pPr>
              <w:jc w:val="right"/>
              <w:rPr>
                <w:rFonts w:ascii="Consolas" w:hAnsi="Consolas" w:cs="Consolas"/>
                <w:b/>
                <w:sz w:val="18"/>
                <w:szCs w:val="20"/>
              </w:rPr>
            </w:pPr>
          </w:p>
        </w:tc>
        <w:tc>
          <w:tcPr>
            <w:tcW w:w="4962" w:type="dxa"/>
            <w:gridSpan w:val="3"/>
          </w:tcPr>
          <w:p w:rsidR="001815F9" w:rsidRPr="00030082" w:rsidRDefault="001815F9" w:rsidP="00D418A5">
            <w:pPr>
              <w:rPr>
                <w:rFonts w:ascii="Consolas" w:hAnsi="Consolas" w:cs="Consolas"/>
                <w:sz w:val="16"/>
                <w:szCs w:val="20"/>
              </w:rPr>
            </w:pPr>
            <w:proofErr w:type="gramStart"/>
            <w:r>
              <w:rPr>
                <w:rFonts w:ascii="Consolas" w:hAnsi="Consolas" w:cs="Consolas"/>
                <w:sz w:val="18"/>
                <w:szCs w:val="20"/>
              </w:rPr>
              <w:t xml:space="preserve">или другой тип номера </w:t>
            </w:r>
            <w:r w:rsidRPr="00030082">
              <w:rPr>
                <w:rFonts w:ascii="Consolas" w:hAnsi="Consolas" w:cs="Consolas"/>
                <w:sz w:val="16"/>
                <w:szCs w:val="20"/>
              </w:rPr>
              <w:t xml:space="preserve">(пожелания </w:t>
            </w:r>
            <w:proofErr w:type="gramEnd"/>
          </w:p>
          <w:p w:rsidR="001815F9" w:rsidRPr="00A36160" w:rsidRDefault="001815F9" w:rsidP="00D418A5">
            <w:pPr>
              <w:rPr>
                <w:rFonts w:ascii="Consolas" w:hAnsi="Consolas" w:cs="Consolas"/>
                <w:sz w:val="18"/>
                <w:szCs w:val="20"/>
              </w:rPr>
            </w:pPr>
            <w:r w:rsidRPr="00030082">
              <w:rPr>
                <w:rFonts w:ascii="Consolas" w:hAnsi="Consolas" w:cs="Consolas"/>
                <w:sz w:val="16"/>
                <w:szCs w:val="20"/>
              </w:rPr>
              <w:t>указываются в дополнительных комментариях)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15F9" w:rsidRPr="00A36160" w:rsidRDefault="001815F9" w:rsidP="00D418A5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  <w:tr w:rsidR="00775A42" w:rsidRPr="00A36160" w:rsidTr="00172A9A">
        <w:tc>
          <w:tcPr>
            <w:tcW w:w="2694" w:type="dxa"/>
            <w:gridSpan w:val="2"/>
          </w:tcPr>
          <w:p w:rsidR="00775A42" w:rsidRPr="007A7B66" w:rsidRDefault="009E2400" w:rsidP="00E57658">
            <w:pPr>
              <w:ind w:left="-108"/>
              <w:rPr>
                <w:rFonts w:ascii="Consolas" w:hAnsi="Consolas" w:cs="Consolas"/>
                <w:b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sz w:val="18"/>
                <w:szCs w:val="20"/>
              </w:rPr>
              <w:t>Подобрать д</w:t>
            </w:r>
            <w:r w:rsidR="005A1AD0">
              <w:rPr>
                <w:rFonts w:ascii="Consolas" w:hAnsi="Consolas" w:cs="Consolas"/>
                <w:b/>
                <w:sz w:val="18"/>
                <w:szCs w:val="20"/>
              </w:rPr>
              <w:t>ругой отель</w:t>
            </w:r>
          </w:p>
        </w:tc>
        <w:tc>
          <w:tcPr>
            <w:tcW w:w="4962" w:type="dxa"/>
            <w:gridSpan w:val="3"/>
          </w:tcPr>
          <w:p w:rsidR="00775A42" w:rsidRPr="00794DED" w:rsidRDefault="00775A42" w:rsidP="005A1AD0">
            <w:pPr>
              <w:rPr>
                <w:rFonts w:ascii="Consolas" w:hAnsi="Consolas" w:cs="Consolas"/>
                <w:sz w:val="18"/>
                <w:szCs w:val="20"/>
              </w:rPr>
            </w:pPr>
            <w:r w:rsidRPr="00794DED">
              <w:rPr>
                <w:rFonts w:ascii="Consolas" w:hAnsi="Consolas" w:cs="Consolas"/>
                <w:sz w:val="16"/>
                <w:szCs w:val="20"/>
              </w:rPr>
              <w:t>(пожелания указываются в дополнительных комментариях)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75A42" w:rsidRPr="00A36160" w:rsidRDefault="00775A42" w:rsidP="00D418A5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</w:tbl>
    <w:p w:rsidR="00172A9A" w:rsidRPr="00172A9A" w:rsidRDefault="00172A9A" w:rsidP="00D459AB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1046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</w:tblGrid>
      <w:tr w:rsidR="00030082" w:rsidRPr="00A36160" w:rsidTr="00030082">
        <w:tc>
          <w:tcPr>
            <w:tcW w:w="10462" w:type="dxa"/>
          </w:tcPr>
          <w:p w:rsidR="00030082" w:rsidRDefault="00030082" w:rsidP="00D418A5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Содействие оформлению шенгенской визы</w:t>
            </w:r>
            <w:r w:rsidR="00C13A2F">
              <w:rPr>
                <w:rStyle w:val="af0"/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footnoteReference w:id="4"/>
            </w:r>
          </w:p>
          <w:p w:rsidR="00030082" w:rsidRPr="00A36160" w:rsidRDefault="00030082" w:rsidP="00D418A5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</w:p>
          <w:tbl>
            <w:tblPr>
              <w:tblStyle w:val="a7"/>
              <w:tblW w:w="102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885"/>
              <w:gridCol w:w="3260"/>
              <w:gridCol w:w="1276"/>
              <w:gridCol w:w="1925"/>
              <w:gridCol w:w="1619"/>
            </w:tblGrid>
            <w:tr w:rsidR="00030082" w:rsidTr="00030082">
              <w:tc>
                <w:tcPr>
                  <w:tcW w:w="1271" w:type="dxa"/>
                </w:tcPr>
                <w:p w:rsidR="00263B86" w:rsidRDefault="00263B86" w:rsidP="00D418A5">
                  <w:pPr>
                    <w:jc w:val="center"/>
                    <w:rPr>
                      <w:rFonts w:ascii="Consolas" w:hAnsi="Consolas" w:cs="Consolas"/>
                      <w:b/>
                      <w:sz w:val="18"/>
                      <w:szCs w:val="20"/>
                    </w:rPr>
                  </w:pPr>
                </w:p>
                <w:p w:rsidR="00030082" w:rsidRDefault="00030082" w:rsidP="00D418A5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требу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е</w:t>
                  </w: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тся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</w:tcBorders>
                </w:tcPr>
                <w:p w:rsidR="00030082" w:rsidRDefault="00030082" w:rsidP="00D418A5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030082" w:rsidRDefault="00030082" w:rsidP="00D418A5">
                  <w:pPr>
                    <w:jc w:val="center"/>
                    <w:rPr>
                      <w:rFonts w:ascii="Consolas" w:hAnsi="Consolas" w:cs="Consolas"/>
                      <w:b/>
                      <w:sz w:val="18"/>
                      <w:szCs w:val="20"/>
                    </w:rPr>
                  </w:pP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не требу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е</w:t>
                  </w: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тся</w:t>
                  </w:r>
                </w:p>
                <w:p w:rsidR="00030082" w:rsidRDefault="00030082" w:rsidP="00D418A5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 xml:space="preserve">(оформляется 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с</w:t>
                  </w: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амостоятельно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030082" w:rsidRDefault="00030082" w:rsidP="00D418A5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</w:p>
              </w:tc>
              <w:tc>
                <w:tcPr>
                  <w:tcW w:w="1925" w:type="dxa"/>
                </w:tcPr>
                <w:p w:rsidR="00030082" w:rsidRDefault="00030082" w:rsidP="00D418A5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не требу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е</w:t>
                  </w: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тся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 xml:space="preserve"> (есть в наличии)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030082" w:rsidRDefault="00030082" w:rsidP="00D418A5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</w:p>
              </w:tc>
            </w:tr>
          </w:tbl>
          <w:p w:rsidR="00030082" w:rsidRPr="00A36160" w:rsidRDefault="00030082" w:rsidP="00D418A5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</w:p>
        </w:tc>
      </w:tr>
      <w:tr w:rsidR="000B4858" w:rsidRPr="00A36160" w:rsidTr="00030082">
        <w:tc>
          <w:tcPr>
            <w:tcW w:w="10462" w:type="dxa"/>
          </w:tcPr>
          <w:p w:rsidR="00351871" w:rsidRDefault="00351871" w:rsidP="00D22D12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</w:p>
          <w:p w:rsidR="000B4858" w:rsidRDefault="00AC3AD3" w:rsidP="00D22D12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О</w:t>
            </w:r>
            <w:r w:rsidR="00537DAD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формлени</w:t>
            </w:r>
            <w:r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е</w:t>
            </w:r>
            <w:r w:rsidR="00537DAD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 xml:space="preserve"> </w:t>
            </w:r>
            <w:r w:rsidR="00030082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страховки</w:t>
            </w:r>
            <w:r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 xml:space="preserve"> на даты конференции</w:t>
            </w:r>
          </w:p>
          <w:p w:rsidR="00C54AF6" w:rsidRPr="00A36160" w:rsidRDefault="00C54AF6" w:rsidP="00D22D12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</w:p>
          <w:tbl>
            <w:tblPr>
              <w:tblStyle w:val="a7"/>
              <w:tblW w:w="102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885"/>
              <w:gridCol w:w="3260"/>
              <w:gridCol w:w="1276"/>
              <w:gridCol w:w="1925"/>
              <w:gridCol w:w="1619"/>
            </w:tblGrid>
            <w:tr w:rsidR="00C54AF6" w:rsidTr="00030082">
              <w:tc>
                <w:tcPr>
                  <w:tcW w:w="1271" w:type="dxa"/>
                </w:tcPr>
                <w:p w:rsidR="00263B86" w:rsidRDefault="00263B86" w:rsidP="00302963">
                  <w:pPr>
                    <w:jc w:val="center"/>
                    <w:rPr>
                      <w:rFonts w:ascii="Consolas" w:hAnsi="Consolas" w:cs="Consolas"/>
                      <w:b/>
                      <w:sz w:val="18"/>
                      <w:szCs w:val="20"/>
                    </w:rPr>
                  </w:pPr>
                </w:p>
                <w:p w:rsidR="00302963" w:rsidRDefault="00302963" w:rsidP="00302963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требу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е</w:t>
                  </w: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тся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</w:tcBorders>
                </w:tcPr>
                <w:p w:rsidR="00302963" w:rsidRDefault="00302963" w:rsidP="00D22D12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302963" w:rsidRDefault="00302963" w:rsidP="00D22D12">
                  <w:pPr>
                    <w:jc w:val="center"/>
                    <w:rPr>
                      <w:rFonts w:ascii="Consolas" w:hAnsi="Consolas" w:cs="Consolas"/>
                      <w:b/>
                      <w:sz w:val="18"/>
                      <w:szCs w:val="20"/>
                    </w:rPr>
                  </w:pP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не требу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е</w:t>
                  </w: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тся</w:t>
                  </w:r>
                </w:p>
                <w:p w:rsidR="00302963" w:rsidRDefault="00302963" w:rsidP="00C54AF6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 xml:space="preserve">(оформляется </w:t>
                  </w:r>
                  <w:r w:rsidR="00C54AF6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с</w:t>
                  </w: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амостоятельно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302963" w:rsidRDefault="00302963" w:rsidP="00D22D12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</w:p>
              </w:tc>
              <w:tc>
                <w:tcPr>
                  <w:tcW w:w="1925" w:type="dxa"/>
                </w:tcPr>
                <w:p w:rsidR="00302963" w:rsidRDefault="00302963" w:rsidP="00D22D12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не требу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е</w:t>
                  </w:r>
                  <w:r w:rsidRPr="00A36160"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>тся</w:t>
                  </w:r>
                  <w:r>
                    <w:rPr>
                      <w:rFonts w:ascii="Consolas" w:hAnsi="Consolas" w:cs="Consolas"/>
                      <w:b/>
                      <w:sz w:val="18"/>
                      <w:szCs w:val="20"/>
                    </w:rPr>
                    <w:t xml:space="preserve"> (есть в наличии)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302963" w:rsidRDefault="00302963" w:rsidP="00D22D12">
                  <w:pPr>
                    <w:jc w:val="center"/>
                    <w:rPr>
                      <w:rFonts w:ascii="Consolas" w:hAnsi="Consolas" w:cs="Consolas"/>
                      <w:b/>
                      <w:color w:val="1F497D" w:themeColor="text2"/>
                      <w:sz w:val="18"/>
                      <w:szCs w:val="20"/>
                    </w:rPr>
                  </w:pPr>
                </w:p>
              </w:tc>
            </w:tr>
          </w:tbl>
          <w:p w:rsidR="00C60718" w:rsidRPr="00A36160" w:rsidRDefault="00C60718" w:rsidP="00D22D12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</w:p>
        </w:tc>
      </w:tr>
    </w:tbl>
    <w:p w:rsidR="00AA3C67" w:rsidRPr="00A36160" w:rsidRDefault="00AA3C67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3260"/>
        <w:gridCol w:w="1808"/>
      </w:tblGrid>
      <w:tr w:rsidR="005E6448" w:rsidRPr="00A36160" w:rsidTr="00C9763E">
        <w:tc>
          <w:tcPr>
            <w:tcW w:w="9571" w:type="dxa"/>
            <w:gridSpan w:val="4"/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Комментарии</w:t>
            </w:r>
            <w:r w:rsidR="00AF4460" w:rsidRPr="00A36160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 xml:space="preserve"> (другие условия)</w:t>
            </w:r>
            <w:r w:rsidRPr="00A36160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 xml:space="preserve"> к заявке</w:t>
            </w:r>
            <w:r w:rsidR="006454CF">
              <w:rPr>
                <w:rStyle w:val="af0"/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footnoteReference w:id="5"/>
            </w:r>
          </w:p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</w:p>
        </w:tc>
      </w:tr>
      <w:tr w:rsidR="005E6448" w:rsidRPr="00A36160" w:rsidTr="00C9763E">
        <w:tc>
          <w:tcPr>
            <w:tcW w:w="2660" w:type="dxa"/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18"/>
                <w:szCs w:val="20"/>
              </w:rPr>
            </w:pPr>
          </w:p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sz w:val="18"/>
                <w:szCs w:val="20"/>
              </w:rPr>
              <w:t>прилагаются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18"/>
                <w:szCs w:val="20"/>
              </w:rPr>
            </w:pPr>
          </w:p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sz w:val="18"/>
                <w:szCs w:val="20"/>
              </w:rPr>
              <w:t>не прилагаются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</w:tbl>
    <w:p w:rsidR="005E6448" w:rsidRPr="00A36160" w:rsidRDefault="005E6448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AF4460" w:rsidRPr="00A36160" w:rsidRDefault="00AF4460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AF4460" w:rsidRPr="00A36160" w:rsidRDefault="00AF4460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412"/>
        <w:gridCol w:w="155"/>
        <w:gridCol w:w="4536"/>
      </w:tblGrid>
      <w:tr w:rsidR="00AF4460" w:rsidRPr="00A36160" w:rsidTr="001C2D36">
        <w:tc>
          <w:tcPr>
            <w:tcW w:w="3545" w:type="dxa"/>
            <w:shd w:val="clear" w:color="auto" w:fill="auto"/>
          </w:tcPr>
          <w:p w:rsidR="00AF4460" w:rsidRPr="00A36160" w:rsidRDefault="0090148D" w:rsidP="001C2D36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AF4460" w:rsidRPr="00A36160" w:rsidTr="001C2D36">
        <w:tc>
          <w:tcPr>
            <w:tcW w:w="3545" w:type="dxa"/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4691" w:type="dxa"/>
            <w:gridSpan w:val="2"/>
            <w:shd w:val="clear" w:color="auto" w:fill="auto"/>
          </w:tcPr>
          <w:p w:rsidR="00AF4460" w:rsidRPr="00A36160" w:rsidRDefault="00AF4460" w:rsidP="001C2D36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Ф.И.О.</w:t>
            </w:r>
          </w:p>
        </w:tc>
      </w:tr>
      <w:tr w:rsidR="00AF4460" w:rsidRPr="00A36160" w:rsidTr="001C2D36">
        <w:tc>
          <w:tcPr>
            <w:tcW w:w="10491" w:type="dxa"/>
            <w:gridSpan w:val="5"/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proofErr w:type="spellStart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</w:t>
            </w:r>
            <w:proofErr w:type="spellEnd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.</w:t>
            </w:r>
          </w:p>
          <w:p w:rsidR="00AF4460" w:rsidRPr="00A36160" w:rsidRDefault="00AF4460" w:rsidP="001E7D0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</w:tbl>
    <w:p w:rsidR="00C94A43" w:rsidRPr="00A36160" w:rsidRDefault="00C94A43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59AB" w:rsidRPr="00A36160" w:rsidTr="00D459AB">
        <w:tc>
          <w:tcPr>
            <w:tcW w:w="3190" w:type="dxa"/>
          </w:tcPr>
          <w:p w:rsidR="00D459AB" w:rsidRPr="00A36160" w:rsidRDefault="00D459AB" w:rsidP="00AA3C67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459AB" w:rsidRPr="00A36160" w:rsidRDefault="00D459AB" w:rsidP="00AA3C67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:rsidR="00D459AB" w:rsidRPr="00A36160" w:rsidRDefault="00D459AB" w:rsidP="00AA3C67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:rsidR="00DA0BC2" w:rsidRDefault="00DA0BC2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DA0BC2" w:rsidRDefault="00DA0BC2">
      <w:pPr>
        <w:rPr>
          <w:rFonts w:ascii="Consolas" w:hAnsi="Consolas" w:cs="Consolas"/>
          <w:sz w:val="18"/>
          <w:szCs w:val="20"/>
        </w:rPr>
      </w:pPr>
      <w:r>
        <w:rPr>
          <w:rFonts w:ascii="Consolas" w:hAnsi="Consolas" w:cs="Consolas"/>
          <w:sz w:val="18"/>
          <w:szCs w:val="20"/>
        </w:rPr>
        <w:br w:type="page"/>
      </w:r>
    </w:p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40"/>
        <w:gridCol w:w="5564"/>
      </w:tblGrid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Приложение к Заявке</w:t>
            </w:r>
          </w:p>
        </w:tc>
      </w:tr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участие в </w:t>
            </w:r>
            <w:r w:rsidRPr="00A36160">
              <w:rPr>
                <w:rFonts w:ascii="Consolas" w:hAnsi="Consolas" w:cs="Consolas"/>
                <w:sz w:val="18"/>
                <w:szCs w:val="20"/>
                <w:lang w:val="en-US"/>
              </w:rPr>
              <w:t>XVI</w:t>
            </w:r>
            <w:r>
              <w:rPr>
                <w:rFonts w:ascii="Consolas" w:hAnsi="Consolas" w:cs="Consolas"/>
                <w:sz w:val="18"/>
                <w:szCs w:val="20"/>
                <w:lang w:val="en-US"/>
              </w:rPr>
              <w:t>I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Международной конференции</w:t>
            </w:r>
          </w:p>
        </w:tc>
      </w:tr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B46BAF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«Стратегия и практика </w:t>
            </w:r>
            <w:r>
              <w:rPr>
                <w:rFonts w:ascii="Consolas" w:hAnsi="Consolas" w:cs="Consolas"/>
                <w:sz w:val="18"/>
                <w:szCs w:val="20"/>
              </w:rPr>
              <w:t>успешной деятельности»</w:t>
            </w:r>
          </w:p>
        </w:tc>
      </w:tr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A0BC2" w:rsidRPr="00A36160" w:rsidTr="00D418A5">
        <w:tc>
          <w:tcPr>
            <w:tcW w:w="3545" w:type="dxa"/>
          </w:tcPr>
          <w:p w:rsidR="00DA0BC2" w:rsidRPr="00A36160" w:rsidRDefault="00DA0BC2" w:rsidP="00D418A5">
            <w:pPr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участника (Ф.И.О. </w:t>
            </w:r>
            <w:proofErr w:type="gramStart"/>
            <w:r w:rsidRPr="00A36160">
              <w:rPr>
                <w:rFonts w:ascii="Consolas" w:hAnsi="Consolas" w:cs="Consolas"/>
                <w:sz w:val="18"/>
                <w:szCs w:val="20"/>
              </w:rPr>
              <w:t>рус</w:t>
            </w:r>
            <w:proofErr w:type="gramEnd"/>
            <w:r w:rsidRPr="00A36160">
              <w:rPr>
                <w:rFonts w:ascii="Consolas" w:hAnsi="Consolas" w:cs="Consolas"/>
                <w:sz w:val="18"/>
                <w:szCs w:val="20"/>
              </w:rPr>
              <w:t>.)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A0BC2" w:rsidRPr="00A36160" w:rsidTr="00D418A5">
        <w:tc>
          <w:tcPr>
            <w:tcW w:w="3545" w:type="dxa"/>
          </w:tcPr>
          <w:p w:rsidR="00DA0BC2" w:rsidRPr="00A36160" w:rsidRDefault="00DA0BC2" w:rsidP="00D418A5">
            <w:pPr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 xml:space="preserve">Фамилия/Имя как в 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загран</w:t>
            </w:r>
            <w:r>
              <w:rPr>
                <w:rFonts w:ascii="Consolas" w:hAnsi="Consolas" w:cs="Consolas"/>
                <w:sz w:val="18"/>
                <w:szCs w:val="20"/>
              </w:rPr>
              <w:t>паспорте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:rsidR="00D459AB" w:rsidRDefault="00D459AB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DA0BC2" w:rsidRPr="00ED58FD" w:rsidRDefault="00DA0BC2" w:rsidP="00DA0BC2">
      <w:pPr>
        <w:spacing w:after="0" w:line="240" w:lineRule="auto"/>
        <w:jc w:val="center"/>
        <w:rPr>
          <w:rFonts w:ascii="Consolas" w:hAnsi="Consolas" w:cs="Consolas"/>
          <w:color w:val="943634" w:themeColor="accent2" w:themeShade="BF"/>
          <w:sz w:val="18"/>
          <w:szCs w:val="20"/>
        </w:rPr>
      </w:pPr>
      <w:r w:rsidRPr="00ED58FD">
        <w:rPr>
          <w:rFonts w:ascii="Consolas" w:hAnsi="Consolas" w:cs="Consolas"/>
          <w:color w:val="943634" w:themeColor="accent2" w:themeShade="BF"/>
          <w:sz w:val="18"/>
          <w:szCs w:val="20"/>
        </w:rPr>
        <w:t>Комментарии</w:t>
      </w:r>
      <w:r w:rsidR="00ED58FD" w:rsidRPr="00ED58FD">
        <w:rPr>
          <w:rFonts w:ascii="Consolas" w:hAnsi="Consolas" w:cs="Consolas"/>
          <w:color w:val="943634" w:themeColor="accent2" w:themeShade="BF"/>
          <w:sz w:val="18"/>
          <w:szCs w:val="20"/>
        </w:rPr>
        <w:t xml:space="preserve"> к заявке</w:t>
      </w: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DE723A" w:rsidP="00DE723A">
      <w:pPr>
        <w:spacing w:after="0" w:line="240" w:lineRule="auto"/>
        <w:jc w:val="both"/>
        <w:rPr>
          <w:rFonts w:ascii="Consolas" w:hAnsi="Consolas" w:cs="Consolas"/>
          <w:sz w:val="18"/>
          <w:szCs w:val="20"/>
        </w:rPr>
      </w:pPr>
      <w:r>
        <w:rPr>
          <w:rFonts w:ascii="Consolas" w:hAnsi="Consolas" w:cs="Consolas"/>
          <w:sz w:val="18"/>
          <w:szCs w:val="20"/>
        </w:rPr>
        <w:t xml:space="preserve">Другие условия авиаперелёта / другие условия проживания / особенности оформления визы / </w:t>
      </w:r>
      <w:r w:rsidR="00751206">
        <w:rPr>
          <w:rFonts w:ascii="Consolas" w:hAnsi="Consolas" w:cs="Consolas"/>
          <w:sz w:val="18"/>
          <w:szCs w:val="20"/>
        </w:rPr>
        <w:t>организация дополнительной экскурсионной программы и др.</w:t>
      </w: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Pr="00A36160" w:rsidRDefault="00ED58FD" w:rsidP="00ED58FD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412"/>
        <w:gridCol w:w="155"/>
        <w:gridCol w:w="4536"/>
      </w:tblGrid>
      <w:tr w:rsidR="00ED58FD" w:rsidRPr="00A36160" w:rsidTr="00D418A5">
        <w:tc>
          <w:tcPr>
            <w:tcW w:w="3545" w:type="dxa"/>
            <w:shd w:val="clear" w:color="auto" w:fill="auto"/>
          </w:tcPr>
          <w:p w:rsidR="00ED58FD" w:rsidRPr="00A36160" w:rsidRDefault="00223194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ED58FD" w:rsidRPr="00A36160" w:rsidTr="00D418A5">
        <w:tc>
          <w:tcPr>
            <w:tcW w:w="3545" w:type="dxa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4691" w:type="dxa"/>
            <w:gridSpan w:val="2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Ф.И.О.</w:t>
            </w:r>
          </w:p>
        </w:tc>
      </w:tr>
      <w:tr w:rsidR="00ED58FD" w:rsidRPr="00A36160" w:rsidTr="00D418A5">
        <w:tc>
          <w:tcPr>
            <w:tcW w:w="10491" w:type="dxa"/>
            <w:gridSpan w:val="5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proofErr w:type="spellStart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</w:t>
            </w:r>
            <w:proofErr w:type="spellEnd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.</w:t>
            </w:r>
          </w:p>
          <w:p w:rsidR="00ED58FD" w:rsidRPr="00A36160" w:rsidRDefault="00ED58FD" w:rsidP="00D418A5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</w:tbl>
    <w:p w:rsidR="00ED58FD" w:rsidRPr="00A36160" w:rsidRDefault="00ED58FD" w:rsidP="00ED58FD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58FD" w:rsidRPr="00A36160" w:rsidTr="00D418A5">
        <w:tc>
          <w:tcPr>
            <w:tcW w:w="3190" w:type="dxa"/>
          </w:tcPr>
          <w:p w:rsidR="00ED58FD" w:rsidRPr="00A36160" w:rsidRDefault="00ED58FD" w:rsidP="00D418A5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D58FD" w:rsidRPr="00A36160" w:rsidRDefault="00ED58FD" w:rsidP="00D418A5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:rsidR="00ED58FD" w:rsidRPr="00A36160" w:rsidRDefault="00ED58FD" w:rsidP="00D418A5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:rsidR="00ED58FD" w:rsidRDefault="00ED58FD" w:rsidP="00ED58FD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ED58FD" w:rsidRPr="00A36160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sectPr w:rsidR="00ED58FD" w:rsidRPr="00A36160" w:rsidSect="00E67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C5" w:rsidRDefault="00B30FC5" w:rsidP="000526F2">
      <w:pPr>
        <w:spacing w:after="0" w:line="240" w:lineRule="auto"/>
      </w:pPr>
      <w:r>
        <w:separator/>
      </w:r>
    </w:p>
  </w:endnote>
  <w:endnote w:type="continuationSeparator" w:id="0">
    <w:p w:rsidR="00B30FC5" w:rsidRDefault="00B30FC5" w:rsidP="0005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B" w:rsidRDefault="00744A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B" w:rsidRDefault="00744A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B" w:rsidRDefault="00744A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C5" w:rsidRDefault="00B30FC5" w:rsidP="000526F2">
      <w:pPr>
        <w:spacing w:after="0" w:line="240" w:lineRule="auto"/>
      </w:pPr>
      <w:r>
        <w:separator/>
      </w:r>
    </w:p>
  </w:footnote>
  <w:footnote w:type="continuationSeparator" w:id="0">
    <w:p w:rsidR="00B30FC5" w:rsidRDefault="00B30FC5" w:rsidP="000526F2">
      <w:pPr>
        <w:spacing w:after="0" w:line="240" w:lineRule="auto"/>
      </w:pPr>
      <w:r>
        <w:continuationSeparator/>
      </w:r>
    </w:p>
  </w:footnote>
  <w:footnote w:id="1">
    <w:p w:rsidR="00056BA5" w:rsidRPr="00B75363" w:rsidRDefault="00056BA5">
      <w:pPr>
        <w:pStyle w:val="ae"/>
        <w:rPr>
          <w:rFonts w:ascii="Consolas" w:hAnsi="Consolas" w:cs="Consolas"/>
          <w:sz w:val="14"/>
          <w:szCs w:val="14"/>
        </w:rPr>
      </w:pPr>
      <w:r w:rsidRPr="00B75363">
        <w:rPr>
          <w:rStyle w:val="af0"/>
          <w:rFonts w:ascii="Consolas" w:hAnsi="Consolas" w:cs="Consolas"/>
          <w:sz w:val="14"/>
          <w:szCs w:val="14"/>
        </w:rPr>
        <w:footnoteRef/>
      </w:r>
      <w:r w:rsidRPr="00B75363">
        <w:rPr>
          <w:rFonts w:ascii="Consolas" w:hAnsi="Consolas" w:cs="Consolas"/>
          <w:sz w:val="14"/>
          <w:szCs w:val="14"/>
        </w:rPr>
        <w:t xml:space="preserve"> </w:t>
      </w:r>
      <w:r w:rsidR="000004CF" w:rsidRPr="00B75363">
        <w:rPr>
          <w:rFonts w:ascii="Consolas" w:hAnsi="Consolas" w:cs="Consolas"/>
          <w:sz w:val="14"/>
          <w:szCs w:val="14"/>
        </w:rPr>
        <w:t xml:space="preserve">При наличии мест на данном маршруте, в случае отсутствия мест </w:t>
      </w:r>
      <w:r w:rsidR="00C13A2F" w:rsidRPr="00B75363">
        <w:rPr>
          <w:rFonts w:ascii="Consolas" w:hAnsi="Consolas" w:cs="Consolas"/>
          <w:sz w:val="14"/>
          <w:szCs w:val="14"/>
        </w:rPr>
        <w:t>-</w:t>
      </w:r>
      <w:r w:rsidR="000004CF" w:rsidRPr="00B75363">
        <w:rPr>
          <w:rFonts w:ascii="Consolas" w:hAnsi="Consolas" w:cs="Consolas"/>
          <w:sz w:val="14"/>
          <w:szCs w:val="14"/>
        </w:rPr>
        <w:t xml:space="preserve"> предлагаются альтернативные варианты</w:t>
      </w:r>
      <w:r w:rsidR="00C13A2F" w:rsidRPr="00B75363">
        <w:rPr>
          <w:rFonts w:ascii="Consolas" w:hAnsi="Consolas" w:cs="Consolas"/>
          <w:sz w:val="14"/>
          <w:szCs w:val="14"/>
        </w:rPr>
        <w:t>.</w:t>
      </w:r>
      <w:r w:rsidR="000004CF" w:rsidRPr="00B75363">
        <w:rPr>
          <w:rFonts w:ascii="Consolas" w:hAnsi="Consolas" w:cs="Consolas"/>
          <w:sz w:val="14"/>
          <w:szCs w:val="14"/>
        </w:rPr>
        <w:t xml:space="preserve"> </w:t>
      </w:r>
    </w:p>
  </w:footnote>
  <w:footnote w:id="2">
    <w:p w:rsidR="00B75363" w:rsidRPr="00B75363" w:rsidRDefault="00B75363">
      <w:pPr>
        <w:pStyle w:val="ae"/>
        <w:rPr>
          <w:rFonts w:ascii="Consolas" w:hAnsi="Consolas" w:cs="Consolas"/>
          <w:sz w:val="14"/>
          <w:szCs w:val="14"/>
        </w:rPr>
      </w:pPr>
      <w:r w:rsidRPr="00B75363">
        <w:rPr>
          <w:rStyle w:val="af0"/>
          <w:rFonts w:ascii="Consolas" w:hAnsi="Consolas" w:cs="Consolas"/>
          <w:sz w:val="14"/>
          <w:szCs w:val="14"/>
        </w:rPr>
        <w:footnoteRef/>
      </w:r>
      <w:r w:rsidRPr="00B75363">
        <w:rPr>
          <w:rFonts w:ascii="Consolas" w:hAnsi="Consolas" w:cs="Consolas"/>
          <w:sz w:val="14"/>
          <w:szCs w:val="14"/>
        </w:rPr>
        <w:t xml:space="preserve"> При наличии необходимого типа номера в данном отеле, в случае отсутствия - предлагаются альтернативные варианты.</w:t>
      </w:r>
    </w:p>
  </w:footnote>
  <w:footnote w:id="3">
    <w:p w:rsidR="00C13A2F" w:rsidRPr="00B75363" w:rsidRDefault="00C13A2F">
      <w:pPr>
        <w:pStyle w:val="ae"/>
        <w:rPr>
          <w:rFonts w:ascii="Consolas" w:hAnsi="Consolas" w:cs="Consolas"/>
          <w:sz w:val="14"/>
          <w:szCs w:val="14"/>
        </w:rPr>
      </w:pPr>
      <w:r w:rsidRPr="00B75363">
        <w:rPr>
          <w:rStyle w:val="af0"/>
          <w:rFonts w:ascii="Consolas" w:hAnsi="Consolas" w:cs="Consolas"/>
          <w:sz w:val="14"/>
          <w:szCs w:val="14"/>
        </w:rPr>
        <w:footnoteRef/>
      </w:r>
      <w:r w:rsidRPr="00B75363">
        <w:rPr>
          <w:rFonts w:ascii="Consolas" w:hAnsi="Consolas" w:cs="Consolas"/>
          <w:sz w:val="14"/>
          <w:szCs w:val="14"/>
        </w:rPr>
        <w:t xml:space="preserve"> При выборе двухместного размещения должно оплате подлежит проживание второго участника, или сопровождающего, организационный взнос, авиаперелёт, трансферы, виза, страховка.</w:t>
      </w:r>
    </w:p>
  </w:footnote>
  <w:footnote w:id="4">
    <w:p w:rsidR="00C13A2F" w:rsidRPr="00B75363" w:rsidRDefault="00C13A2F">
      <w:pPr>
        <w:pStyle w:val="ae"/>
        <w:rPr>
          <w:rFonts w:ascii="Consolas" w:hAnsi="Consolas" w:cs="Consolas"/>
          <w:sz w:val="14"/>
          <w:szCs w:val="14"/>
        </w:rPr>
      </w:pPr>
      <w:r w:rsidRPr="00B75363">
        <w:rPr>
          <w:rStyle w:val="af0"/>
          <w:rFonts w:ascii="Consolas" w:hAnsi="Consolas" w:cs="Consolas"/>
          <w:sz w:val="14"/>
          <w:szCs w:val="14"/>
        </w:rPr>
        <w:footnoteRef/>
      </w:r>
      <w:r w:rsidRPr="00B75363">
        <w:rPr>
          <w:rFonts w:ascii="Consolas" w:hAnsi="Consolas" w:cs="Consolas"/>
          <w:sz w:val="14"/>
          <w:szCs w:val="14"/>
        </w:rPr>
        <w:t xml:space="preserve"> Условия содействия оформления визы указаны на сайте </w:t>
      </w:r>
      <w:hyperlink r:id="rId1" w:history="1">
        <w:r w:rsidRPr="00B75363">
          <w:rPr>
            <w:rStyle w:val="aa"/>
            <w:rFonts w:ascii="Consolas" w:hAnsi="Consolas" w:cs="Consolas"/>
            <w:sz w:val="14"/>
            <w:szCs w:val="14"/>
            <w:u w:val="none"/>
          </w:rPr>
          <w:t>www.qs.ru/2016/viza.html</w:t>
        </w:r>
      </w:hyperlink>
      <w:r w:rsidRPr="00B75363">
        <w:rPr>
          <w:rFonts w:ascii="Consolas" w:hAnsi="Consolas" w:cs="Consolas"/>
          <w:sz w:val="14"/>
          <w:szCs w:val="14"/>
        </w:rPr>
        <w:t xml:space="preserve"> включая возможность мобильной биометрии.</w:t>
      </w:r>
    </w:p>
  </w:footnote>
  <w:footnote w:id="5">
    <w:p w:rsidR="006454CF" w:rsidRDefault="006454CF">
      <w:pPr>
        <w:pStyle w:val="ae"/>
      </w:pPr>
      <w:r w:rsidRPr="00B75363">
        <w:rPr>
          <w:rStyle w:val="af0"/>
          <w:rFonts w:ascii="Consolas" w:hAnsi="Consolas" w:cs="Consolas"/>
          <w:sz w:val="14"/>
          <w:szCs w:val="14"/>
        </w:rPr>
        <w:footnoteRef/>
      </w:r>
      <w:r w:rsidRPr="00B75363">
        <w:rPr>
          <w:rFonts w:ascii="Consolas" w:hAnsi="Consolas" w:cs="Consolas"/>
          <w:sz w:val="14"/>
          <w:szCs w:val="14"/>
        </w:rPr>
        <w:t xml:space="preserve"> Комментарии к настоящему Приложению заполняются на отдельном листе, подписываются руководителем организации (заместителем) и участником и об их наличии ставится отметка в настоящем приложении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B" w:rsidRDefault="00744A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B" w:rsidRDefault="00744A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195"/>
    </w:tblGrid>
    <w:tr w:rsidR="00E67143" w:rsidRPr="00A36160" w:rsidTr="000B50A0">
      <w:trPr>
        <w:trHeight w:val="1985"/>
      </w:trPr>
      <w:tc>
        <w:tcPr>
          <w:tcW w:w="9571" w:type="dxa"/>
          <w:gridSpan w:val="2"/>
          <w:tcBorders>
            <w:bottom w:val="single" w:sz="4" w:space="0" w:color="auto"/>
          </w:tcBorders>
        </w:tcPr>
        <w:p w:rsidR="00184957" w:rsidRPr="00A36160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184957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DA0BC2" w:rsidRDefault="00DA0BC2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DA0BC2" w:rsidRPr="00A36160" w:rsidRDefault="00DA0BC2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184957" w:rsidRPr="00A36160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  <w:r w:rsidRPr="00A36160">
            <w:rPr>
              <w:rFonts w:ascii="Consolas" w:hAnsi="Consolas" w:cs="Consolas"/>
              <w:i/>
              <w:color w:val="948A54" w:themeColor="background2" w:themeShade="80"/>
            </w:rPr>
            <w:t>на бланке организации</w:t>
          </w:r>
        </w:p>
        <w:p w:rsidR="00184957" w:rsidRPr="00A36160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184957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DA0BC2" w:rsidRDefault="00DA0BC2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DA0BC2" w:rsidRPr="00A36160" w:rsidRDefault="00DA0BC2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</w:tc>
    </w:tr>
    <w:tr w:rsidR="00184957" w:rsidRPr="00A36160" w:rsidTr="00A36160">
      <w:trPr>
        <w:trHeight w:val="719"/>
      </w:trPr>
      <w:tc>
        <w:tcPr>
          <w:tcW w:w="2376" w:type="dxa"/>
          <w:tcBorders>
            <w:top w:val="single" w:sz="4" w:space="0" w:color="auto"/>
          </w:tcBorders>
        </w:tcPr>
        <w:p w:rsidR="00184957" w:rsidRPr="00A36160" w:rsidRDefault="00D15C28" w:rsidP="00A36160">
          <w:pPr>
            <w:pStyle w:val="a3"/>
            <w:rPr>
              <w:rFonts w:ascii="Consolas" w:hAnsi="Consolas" w:cs="Consolas"/>
            </w:rPr>
          </w:pPr>
          <w:r w:rsidRPr="00A36160">
            <w:rPr>
              <w:rFonts w:ascii="Consolas" w:hAnsi="Consolas" w:cs="Consolas"/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6580D4C9" wp14:editId="1A701357">
                <wp:simplePos x="0" y="0"/>
                <wp:positionH relativeFrom="column">
                  <wp:posOffset>85386</wp:posOffset>
                </wp:positionH>
                <wp:positionV relativeFrom="paragraph">
                  <wp:posOffset>188595</wp:posOffset>
                </wp:positionV>
                <wp:extent cx="1227455" cy="492125"/>
                <wp:effectExtent l="0" t="0" r="0" b="317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84957" w:rsidRPr="00A36160">
            <w:rPr>
              <w:rFonts w:ascii="Consolas" w:hAnsi="Consolas" w:cs="Consolas"/>
              <w:b/>
              <w:color w:val="FF0000"/>
            </w:rPr>
            <w:t>ЗАЯВКА на участие</w:t>
          </w:r>
          <w:r w:rsidR="00184957" w:rsidRPr="00A36160">
            <w:rPr>
              <w:rFonts w:ascii="Consolas" w:hAnsi="Consolas" w:cs="Consolas"/>
              <w:noProof/>
              <w:lang w:eastAsia="ru-RU"/>
            </w:rPr>
            <w:t xml:space="preserve"> </w:t>
          </w:r>
        </w:p>
      </w:tc>
      <w:tc>
        <w:tcPr>
          <w:tcW w:w="7195" w:type="dxa"/>
          <w:tcBorders>
            <w:top w:val="single" w:sz="4" w:space="0" w:color="auto"/>
            <w:bottom w:val="single" w:sz="4" w:space="0" w:color="auto"/>
          </w:tcBorders>
        </w:tcPr>
        <w:p w:rsidR="002A731A" w:rsidRPr="00A36160" w:rsidRDefault="00184957" w:rsidP="002A731A">
          <w:pPr>
            <w:pStyle w:val="a3"/>
            <w:rPr>
              <w:rFonts w:ascii="Consolas" w:hAnsi="Consolas" w:cs="Consolas"/>
            </w:rPr>
          </w:pPr>
          <w:r w:rsidRPr="00DB6AF5">
            <w:rPr>
              <w:rFonts w:ascii="Consolas" w:hAnsi="Consolas" w:cs="Consolas"/>
            </w:rPr>
            <w:t xml:space="preserve">В Оргкомитет </w:t>
          </w:r>
          <w:r w:rsidR="002A731A" w:rsidRPr="00A36160">
            <w:rPr>
              <w:rFonts w:ascii="Consolas" w:hAnsi="Consolas" w:cs="Consolas"/>
              <w:lang w:val="en-US"/>
            </w:rPr>
            <w:t>XVII</w:t>
          </w:r>
          <w:r w:rsidR="002A731A" w:rsidRPr="00A36160">
            <w:rPr>
              <w:rFonts w:ascii="Consolas" w:hAnsi="Consolas" w:cs="Consolas"/>
            </w:rPr>
            <w:t xml:space="preserve"> Международной конференции </w:t>
          </w:r>
        </w:p>
        <w:p w:rsidR="00184957" w:rsidRPr="00DB6AF5" w:rsidRDefault="002A731A" w:rsidP="002A731A">
          <w:pPr>
            <w:pStyle w:val="a3"/>
            <w:rPr>
              <w:rFonts w:ascii="Consolas" w:hAnsi="Consolas" w:cs="Consolas"/>
            </w:rPr>
          </w:pPr>
          <w:r w:rsidRPr="00A36160">
            <w:rPr>
              <w:rFonts w:ascii="Consolas" w:hAnsi="Consolas" w:cs="Consolas"/>
            </w:rPr>
            <w:t>«Стратегия и практика успешной деятельности»</w:t>
          </w:r>
        </w:p>
        <w:p w:rsidR="00184957" w:rsidRPr="00DB6AF5" w:rsidRDefault="00184957" w:rsidP="00C86CF3">
          <w:pPr>
            <w:pStyle w:val="a3"/>
            <w:rPr>
              <w:rFonts w:ascii="Consolas" w:hAnsi="Consolas" w:cs="Consolas"/>
            </w:rPr>
          </w:pPr>
          <w:r w:rsidRPr="00DB6AF5">
            <w:rPr>
              <w:rFonts w:ascii="Consolas" w:hAnsi="Consolas" w:cs="Consolas"/>
            </w:rPr>
            <w:t>тел. +7-499-192-8434, +7-4</w:t>
          </w:r>
          <w:bookmarkStart w:id="0" w:name="_GoBack"/>
          <w:bookmarkEnd w:id="0"/>
          <w:r w:rsidRPr="00DB6AF5">
            <w:rPr>
              <w:rFonts w:ascii="Consolas" w:hAnsi="Consolas" w:cs="Consolas"/>
            </w:rPr>
            <w:t>95-504-2472 доб. 801-805</w:t>
          </w:r>
          <w:r w:rsidR="000B50A0" w:rsidRPr="00DB6AF5">
            <w:rPr>
              <w:rFonts w:ascii="Consolas" w:hAnsi="Consolas" w:cs="Consolas"/>
            </w:rPr>
            <w:t>/555</w:t>
          </w:r>
        </w:p>
        <w:p w:rsidR="00184957" w:rsidRPr="00DB6AF5" w:rsidRDefault="00184957" w:rsidP="000B50A0">
          <w:pPr>
            <w:pStyle w:val="a3"/>
            <w:rPr>
              <w:rFonts w:ascii="Consolas" w:hAnsi="Consolas" w:cs="Consolas"/>
              <w:lang w:val="en-US"/>
            </w:rPr>
          </w:pPr>
          <w:r w:rsidRPr="00DB6AF5">
            <w:rPr>
              <w:rFonts w:ascii="Consolas" w:hAnsi="Consolas" w:cs="Consolas"/>
              <w:lang w:val="en-US"/>
            </w:rPr>
            <w:t>e-mail:</w:t>
          </w:r>
          <w:r w:rsidR="0030474E" w:rsidRPr="00DB6AF5">
            <w:rPr>
              <w:rFonts w:ascii="Consolas" w:hAnsi="Consolas" w:cs="Consolas"/>
              <w:lang w:val="en-US"/>
            </w:rPr>
            <w:t xml:space="preserve"> </w:t>
          </w:r>
          <w:hyperlink r:id="rId2" w:history="1">
            <w:r w:rsidR="000B50A0" w:rsidRPr="00DB6AF5">
              <w:rPr>
                <w:rStyle w:val="aa"/>
                <w:rFonts w:ascii="Consolas" w:hAnsi="Consolas" w:cs="Consolas"/>
                <w:lang w:val="en-US"/>
              </w:rPr>
              <w:t>account@interecoms.ru</w:t>
            </w:r>
          </w:hyperlink>
        </w:p>
      </w:tc>
    </w:tr>
  </w:tbl>
  <w:p w:rsidR="00184957" w:rsidRPr="00A36160" w:rsidRDefault="00184957">
    <w:pPr>
      <w:pStyle w:val="a3"/>
      <w:rPr>
        <w:rFonts w:ascii="Consolas" w:hAnsi="Consolas" w:cs="Consolas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55"/>
    <w:rsid w:val="000004CF"/>
    <w:rsid w:val="0000264C"/>
    <w:rsid w:val="00030082"/>
    <w:rsid w:val="000307D6"/>
    <w:rsid w:val="00031557"/>
    <w:rsid w:val="000526F2"/>
    <w:rsid w:val="00056BA5"/>
    <w:rsid w:val="000744F6"/>
    <w:rsid w:val="00080E9C"/>
    <w:rsid w:val="000B068A"/>
    <w:rsid w:val="000B1C88"/>
    <w:rsid w:val="000B4858"/>
    <w:rsid w:val="000B50A0"/>
    <w:rsid w:val="000B5E94"/>
    <w:rsid w:val="000D1513"/>
    <w:rsid w:val="000E386A"/>
    <w:rsid w:val="000F1FC6"/>
    <w:rsid w:val="000F2C19"/>
    <w:rsid w:val="000F3853"/>
    <w:rsid w:val="00120317"/>
    <w:rsid w:val="00127908"/>
    <w:rsid w:val="00172A9A"/>
    <w:rsid w:val="00174053"/>
    <w:rsid w:val="001815F9"/>
    <w:rsid w:val="00184957"/>
    <w:rsid w:val="001A2C73"/>
    <w:rsid w:val="001A6B82"/>
    <w:rsid w:val="001B0BD9"/>
    <w:rsid w:val="001C2D36"/>
    <w:rsid w:val="001F2E27"/>
    <w:rsid w:val="00217AE9"/>
    <w:rsid w:val="00220198"/>
    <w:rsid w:val="00223194"/>
    <w:rsid w:val="00242F13"/>
    <w:rsid w:val="00257A70"/>
    <w:rsid w:val="00263B86"/>
    <w:rsid w:val="002A6744"/>
    <w:rsid w:val="002A731A"/>
    <w:rsid w:val="002F56A2"/>
    <w:rsid w:val="00302963"/>
    <w:rsid w:val="0030474E"/>
    <w:rsid w:val="00307C28"/>
    <w:rsid w:val="00330082"/>
    <w:rsid w:val="00351871"/>
    <w:rsid w:val="00364667"/>
    <w:rsid w:val="003B20BE"/>
    <w:rsid w:val="003B355F"/>
    <w:rsid w:val="003B5B44"/>
    <w:rsid w:val="004069FC"/>
    <w:rsid w:val="00434313"/>
    <w:rsid w:val="0044336A"/>
    <w:rsid w:val="004921B7"/>
    <w:rsid w:val="004B1A55"/>
    <w:rsid w:val="005177DC"/>
    <w:rsid w:val="0052461A"/>
    <w:rsid w:val="00537DAD"/>
    <w:rsid w:val="00541CE7"/>
    <w:rsid w:val="00543A4E"/>
    <w:rsid w:val="00546E1B"/>
    <w:rsid w:val="00552A40"/>
    <w:rsid w:val="005A1AD0"/>
    <w:rsid w:val="005D71AB"/>
    <w:rsid w:val="005E6448"/>
    <w:rsid w:val="00600873"/>
    <w:rsid w:val="006224A7"/>
    <w:rsid w:val="006454CF"/>
    <w:rsid w:val="0065440D"/>
    <w:rsid w:val="00686A14"/>
    <w:rsid w:val="00687290"/>
    <w:rsid w:val="006904E6"/>
    <w:rsid w:val="00693EF1"/>
    <w:rsid w:val="006961A8"/>
    <w:rsid w:val="006B19E6"/>
    <w:rsid w:val="006B2EBE"/>
    <w:rsid w:val="006B7EBA"/>
    <w:rsid w:val="00740B1C"/>
    <w:rsid w:val="00744A1B"/>
    <w:rsid w:val="00744D1D"/>
    <w:rsid w:val="00751206"/>
    <w:rsid w:val="00760C53"/>
    <w:rsid w:val="00775A42"/>
    <w:rsid w:val="007770DB"/>
    <w:rsid w:val="00794DED"/>
    <w:rsid w:val="007A641F"/>
    <w:rsid w:val="007A7B66"/>
    <w:rsid w:val="007C276E"/>
    <w:rsid w:val="007D21C2"/>
    <w:rsid w:val="007F02FF"/>
    <w:rsid w:val="007F112B"/>
    <w:rsid w:val="00863DD8"/>
    <w:rsid w:val="00863E3E"/>
    <w:rsid w:val="00864E9F"/>
    <w:rsid w:val="00874233"/>
    <w:rsid w:val="00877341"/>
    <w:rsid w:val="00882C5B"/>
    <w:rsid w:val="008B5A0E"/>
    <w:rsid w:val="0090148D"/>
    <w:rsid w:val="009B322B"/>
    <w:rsid w:val="009B4327"/>
    <w:rsid w:val="009E2400"/>
    <w:rsid w:val="009F5B33"/>
    <w:rsid w:val="00A24B50"/>
    <w:rsid w:val="00A36160"/>
    <w:rsid w:val="00A55F84"/>
    <w:rsid w:val="00A73C60"/>
    <w:rsid w:val="00A93BC3"/>
    <w:rsid w:val="00AA3C67"/>
    <w:rsid w:val="00AB0947"/>
    <w:rsid w:val="00AC1B18"/>
    <w:rsid w:val="00AC3AD3"/>
    <w:rsid w:val="00AC549F"/>
    <w:rsid w:val="00AC6218"/>
    <w:rsid w:val="00AD4FA6"/>
    <w:rsid w:val="00AD7926"/>
    <w:rsid w:val="00AF0A1B"/>
    <w:rsid w:val="00AF4460"/>
    <w:rsid w:val="00B30FC5"/>
    <w:rsid w:val="00B46BAF"/>
    <w:rsid w:val="00B75363"/>
    <w:rsid w:val="00B90453"/>
    <w:rsid w:val="00BA1143"/>
    <w:rsid w:val="00BB6559"/>
    <w:rsid w:val="00BE72E6"/>
    <w:rsid w:val="00BE7BFF"/>
    <w:rsid w:val="00BF698A"/>
    <w:rsid w:val="00C00E5D"/>
    <w:rsid w:val="00C13A2F"/>
    <w:rsid w:val="00C355C3"/>
    <w:rsid w:val="00C37FEF"/>
    <w:rsid w:val="00C54AF6"/>
    <w:rsid w:val="00C5511D"/>
    <w:rsid w:val="00C60718"/>
    <w:rsid w:val="00C609DA"/>
    <w:rsid w:val="00C73026"/>
    <w:rsid w:val="00C94A43"/>
    <w:rsid w:val="00CE35AB"/>
    <w:rsid w:val="00D15C28"/>
    <w:rsid w:val="00D22D12"/>
    <w:rsid w:val="00D459AB"/>
    <w:rsid w:val="00D75084"/>
    <w:rsid w:val="00D83576"/>
    <w:rsid w:val="00DA03A1"/>
    <w:rsid w:val="00DA0BC2"/>
    <w:rsid w:val="00DA5902"/>
    <w:rsid w:val="00DB6AF5"/>
    <w:rsid w:val="00DB7522"/>
    <w:rsid w:val="00DE723A"/>
    <w:rsid w:val="00DF5229"/>
    <w:rsid w:val="00E2333B"/>
    <w:rsid w:val="00E359CF"/>
    <w:rsid w:val="00E406C2"/>
    <w:rsid w:val="00E57658"/>
    <w:rsid w:val="00E67143"/>
    <w:rsid w:val="00E776E2"/>
    <w:rsid w:val="00ED3E7C"/>
    <w:rsid w:val="00ED58FD"/>
    <w:rsid w:val="00ED783D"/>
    <w:rsid w:val="00EE4A26"/>
    <w:rsid w:val="00EF6D60"/>
    <w:rsid w:val="00EF6E37"/>
    <w:rsid w:val="00F400EF"/>
    <w:rsid w:val="00F45715"/>
    <w:rsid w:val="00FA2D8D"/>
    <w:rsid w:val="00FB2BD3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6F2"/>
  </w:style>
  <w:style w:type="paragraph" w:styleId="a5">
    <w:name w:val="footer"/>
    <w:basedOn w:val="a"/>
    <w:link w:val="a6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6F2"/>
  </w:style>
  <w:style w:type="table" w:styleId="a7">
    <w:name w:val="Table Grid"/>
    <w:basedOn w:val="a1"/>
    <w:uiPriority w:val="59"/>
    <w:rsid w:val="0005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C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09DA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546E1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46E1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46E1B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56BA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6BA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56B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6F2"/>
  </w:style>
  <w:style w:type="paragraph" w:styleId="a5">
    <w:name w:val="footer"/>
    <w:basedOn w:val="a"/>
    <w:link w:val="a6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6F2"/>
  </w:style>
  <w:style w:type="table" w:styleId="a7">
    <w:name w:val="Table Grid"/>
    <w:basedOn w:val="a1"/>
    <w:uiPriority w:val="59"/>
    <w:rsid w:val="0005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C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09DA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546E1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46E1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46E1B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56BA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6BA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56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s.ru/201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s.ru/2016/viza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@interecoms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94FA0E-7E02-4B74-A0D3-C0B1303F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Мхитарян SIoK</dc:creator>
  <cp:lastModifiedBy>Александр Мхитарян SIoK</cp:lastModifiedBy>
  <cp:revision>3</cp:revision>
  <cp:lastPrinted>2016-04-07T08:08:00Z</cp:lastPrinted>
  <dcterms:created xsi:type="dcterms:W3CDTF">2016-04-07T08:31:00Z</dcterms:created>
  <dcterms:modified xsi:type="dcterms:W3CDTF">2016-04-07T08:32:00Z</dcterms:modified>
</cp:coreProperties>
</file>